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p14">
  <w:body>
    <w:p w:rsidR="49CE867C" w:rsidP="7BB6087A" w:rsidRDefault="1940527F" w14:paraId="0D080400" w14:textId="439FB660">
      <w:pPr>
        <w:pStyle w:val="Title"/>
        <w:rPr>
          <w:rFonts w:ascii="Calibri" w:hAnsi="Calibri" w:eastAsia="" w:cs="" w:asciiTheme="minorAscii" w:hAnsiTheme="minorAscii" w:eastAsiaTheme="minorEastAsia" w:cstheme="minorBidi"/>
          <w:color w:val="auto"/>
          <w:sz w:val="48"/>
          <w:szCs w:val="48"/>
        </w:rPr>
      </w:pPr>
      <w:r w:rsidRPr="7BB6087A" w:rsidR="7BB6087A">
        <w:rPr>
          <w:rFonts w:ascii="Calibri" w:hAnsi="Calibri" w:eastAsia="" w:cs="" w:asciiTheme="minorAscii" w:hAnsiTheme="minorAscii" w:eastAsiaTheme="minorEastAsia" w:cstheme="minorBidi"/>
          <w:color w:val="auto"/>
          <w:sz w:val="48"/>
          <w:szCs w:val="48"/>
        </w:rPr>
        <w:t>Learner Guide: Attending &amp; Fellow Physicians</w:t>
      </w:r>
    </w:p>
    <w:p w:rsidRPr="003C4B54" w:rsidR="00B3274F" w:rsidP="0A7DA9B4" w:rsidRDefault="0A7DA9B4" w14:paraId="4DE3DA68" w14:textId="026B3628">
      <w:pPr>
        <w:pStyle w:val="Title"/>
        <w:rPr>
          <w:rFonts w:asciiTheme="minorHAnsi" w:hAnsiTheme="minorHAnsi" w:eastAsiaTheme="minorEastAsia" w:cstheme="minorBidi"/>
          <w:color w:val="auto"/>
          <w:sz w:val="40"/>
          <w:szCs w:val="40"/>
        </w:rPr>
      </w:pPr>
      <w:r w:rsidRPr="0A7DA9B4">
        <w:rPr>
          <w:rFonts w:asciiTheme="minorHAnsi" w:hAnsiTheme="minorHAnsi" w:eastAsiaTheme="minorEastAsia" w:cstheme="minorBidi"/>
          <w:color w:val="auto"/>
          <w:sz w:val="40"/>
          <w:szCs w:val="40"/>
        </w:rPr>
        <w:t xml:space="preserve">Best Case/Worst Case Trauma ICU </w:t>
      </w:r>
    </w:p>
    <w:p w:rsidRPr="00EB64B5" w:rsidR="009C6A85" w:rsidP="7BB6087A" w:rsidRDefault="0A7DA9B4" w14:paraId="35EFFE39" w14:textId="29249E0C">
      <w:pPr>
        <w:spacing w:after="0" w:line="240" w:lineRule="auto"/>
        <w:rPr>
          <w:rFonts w:eastAsia="" w:eastAsiaTheme="minorEastAsia"/>
          <w:b w:val="1"/>
          <w:bCs w:val="1"/>
          <w:sz w:val="28"/>
          <w:szCs w:val="28"/>
        </w:rPr>
      </w:pPr>
      <w:r w:rsidRPr="7BB6087A" w:rsidR="7BB6087A">
        <w:rPr>
          <w:rFonts w:eastAsia="" w:eastAsiaTheme="minorEastAsia"/>
          <w:b w:val="1"/>
          <w:bCs w:val="1"/>
          <w:sz w:val="28"/>
          <w:szCs w:val="28"/>
        </w:rPr>
        <w:t>Synchronous Training Agenda (30 minutes):</w:t>
      </w:r>
    </w:p>
    <w:p w:rsidRPr="00EB64B5" w:rsidR="009C6A85" w:rsidP="00A20FE4" w:rsidRDefault="0C866A82" w14:paraId="52F8A719" w14:textId="7561AF91">
      <w:pPr>
        <w:numPr>
          <w:ilvl w:val="0"/>
          <w:numId w:val="6"/>
        </w:numPr>
        <w:spacing w:after="0" w:line="240" w:lineRule="auto"/>
        <w:contextualSpacing/>
        <w:rPr>
          <w:rFonts w:eastAsiaTheme="minorEastAsia"/>
          <w:b/>
          <w:bCs/>
          <w:sz w:val="24"/>
          <w:szCs w:val="24"/>
        </w:rPr>
      </w:pPr>
      <w:r w:rsidRPr="0C866A82">
        <w:rPr>
          <w:rFonts w:eastAsiaTheme="minorEastAsia"/>
          <w:b/>
          <w:bCs/>
          <w:sz w:val="24"/>
          <w:szCs w:val="24"/>
        </w:rPr>
        <w:t>Introduction of Best Case/Worst Case (BC/WC) Trauma ICU (5 minutes)</w:t>
      </w:r>
    </w:p>
    <w:p w:rsidR="0C866A82" w:rsidP="00A20FE4" w:rsidRDefault="0C866A82" w14:paraId="0CFEA631" w14:textId="019A99FF">
      <w:pPr>
        <w:numPr>
          <w:ilvl w:val="1"/>
          <w:numId w:val="6"/>
        </w:numPr>
        <w:spacing w:after="0" w:line="240" w:lineRule="auto"/>
        <w:contextualSpacing/>
        <w:rPr>
          <w:rFonts w:eastAsiaTheme="minorEastAsia"/>
          <w:sz w:val="24"/>
          <w:szCs w:val="24"/>
        </w:rPr>
      </w:pPr>
      <w:r w:rsidRPr="0C866A82">
        <w:rPr>
          <w:rFonts w:eastAsiaTheme="minorEastAsia"/>
          <w:sz w:val="24"/>
          <w:szCs w:val="24"/>
        </w:rPr>
        <w:t>Explain the utility of Best Case/Worst Case</w:t>
      </w:r>
    </w:p>
    <w:p w:rsidR="49CE867C" w:rsidP="00A20FE4" w:rsidRDefault="001B70FD" w14:paraId="282D7819" w14:textId="4F00D966">
      <w:pPr>
        <w:pStyle w:val="ListParagraph"/>
        <w:numPr>
          <w:ilvl w:val="1"/>
          <w:numId w:val="6"/>
        </w:numPr>
        <w:spacing w:after="0" w:line="240" w:lineRule="auto"/>
        <w:rPr>
          <w:rFonts w:eastAsiaTheme="minorEastAsia"/>
          <w:sz w:val="24"/>
          <w:szCs w:val="24"/>
        </w:rPr>
      </w:pPr>
      <w:r>
        <w:rPr>
          <w:rFonts w:eastAsiaTheme="minorEastAsia"/>
          <w:sz w:val="24"/>
          <w:szCs w:val="24"/>
        </w:rPr>
        <w:t>Identify</w:t>
      </w:r>
      <w:r w:rsidRPr="0C866A82" w:rsidR="0C866A82">
        <w:rPr>
          <w:rFonts w:eastAsiaTheme="minorEastAsia"/>
          <w:sz w:val="24"/>
          <w:szCs w:val="24"/>
        </w:rPr>
        <w:t xml:space="preserve"> the elements of the graphic </w:t>
      </w:r>
      <w:proofErr w:type="gramStart"/>
      <w:r w:rsidRPr="0C866A82" w:rsidR="0C866A82">
        <w:rPr>
          <w:rFonts w:eastAsiaTheme="minorEastAsia"/>
          <w:sz w:val="24"/>
          <w:szCs w:val="24"/>
        </w:rPr>
        <w:t>aid</w:t>
      </w:r>
      <w:proofErr w:type="gramEnd"/>
    </w:p>
    <w:p w:rsidR="001B70FD" w:rsidP="00A20FE4" w:rsidRDefault="001B70FD" w14:paraId="400CC6C4" w14:textId="1A59B0A6">
      <w:pPr>
        <w:pStyle w:val="ListParagraph"/>
        <w:numPr>
          <w:ilvl w:val="1"/>
          <w:numId w:val="6"/>
        </w:numPr>
        <w:spacing w:after="0" w:line="240" w:lineRule="auto"/>
        <w:rPr>
          <w:rFonts w:eastAsiaTheme="minorEastAsia"/>
          <w:sz w:val="24"/>
          <w:szCs w:val="24"/>
        </w:rPr>
      </w:pPr>
      <w:r>
        <w:rPr>
          <w:rFonts w:eastAsiaTheme="minorEastAsia"/>
          <w:sz w:val="24"/>
          <w:szCs w:val="24"/>
        </w:rPr>
        <w:t>Define scenario planning/</w:t>
      </w:r>
      <w:proofErr w:type="gramStart"/>
      <w:r>
        <w:rPr>
          <w:rFonts w:eastAsiaTheme="minorEastAsia"/>
          <w:sz w:val="24"/>
          <w:szCs w:val="24"/>
        </w:rPr>
        <w:t>storytelling</w:t>
      </w:r>
      <w:proofErr w:type="gramEnd"/>
    </w:p>
    <w:p w:rsidR="0C866A82" w:rsidP="00A20FE4" w:rsidRDefault="0C866A82" w14:paraId="5A0A81B8" w14:textId="28FD73AA">
      <w:pPr>
        <w:numPr>
          <w:ilvl w:val="0"/>
          <w:numId w:val="6"/>
        </w:numPr>
        <w:spacing w:after="0" w:line="240" w:lineRule="auto"/>
        <w:contextualSpacing/>
        <w:rPr>
          <w:rFonts w:eastAsiaTheme="minorEastAsia"/>
          <w:b/>
          <w:bCs/>
          <w:sz w:val="24"/>
          <w:szCs w:val="24"/>
        </w:rPr>
      </w:pPr>
      <w:r w:rsidRPr="0C866A82">
        <w:rPr>
          <w:rFonts w:eastAsiaTheme="minorEastAsia"/>
          <w:b/>
          <w:bCs/>
          <w:sz w:val="24"/>
          <w:szCs w:val="24"/>
        </w:rPr>
        <w:t>Guided practice and demonstration with case example (10 minutes)</w:t>
      </w:r>
      <w:r>
        <w:tab/>
      </w:r>
    </w:p>
    <w:p w:rsidR="0C866A82" w:rsidP="28AB01E6" w:rsidRDefault="4802A331" w14:paraId="126DFEC6" w14:textId="7EE6A037">
      <w:pPr>
        <w:numPr>
          <w:ilvl w:val="1"/>
          <w:numId w:val="6"/>
        </w:numPr>
        <w:spacing w:after="0" w:line="240" w:lineRule="auto"/>
        <w:contextualSpacing/>
        <w:rPr>
          <w:rFonts w:eastAsiaTheme="minorEastAsia"/>
          <w:sz w:val="24"/>
          <w:szCs w:val="24"/>
        </w:rPr>
      </w:pPr>
      <w:r w:rsidRPr="4802A331">
        <w:rPr>
          <w:rFonts w:eastAsiaTheme="minorEastAsia"/>
          <w:sz w:val="24"/>
          <w:szCs w:val="24"/>
        </w:rPr>
        <w:t xml:space="preserve">Tell the </w:t>
      </w:r>
      <w:proofErr w:type="gramStart"/>
      <w:r w:rsidRPr="4802A331">
        <w:rPr>
          <w:rFonts w:eastAsiaTheme="minorEastAsia"/>
          <w:sz w:val="24"/>
          <w:szCs w:val="24"/>
        </w:rPr>
        <w:t>Best Case</w:t>
      </w:r>
      <w:proofErr w:type="gramEnd"/>
      <w:r w:rsidRPr="4802A331">
        <w:rPr>
          <w:rFonts w:eastAsiaTheme="minorEastAsia"/>
          <w:sz w:val="24"/>
          <w:szCs w:val="24"/>
        </w:rPr>
        <w:t xml:space="preserve"> Story for Case 1, Rounding Day 1</w:t>
      </w:r>
    </w:p>
    <w:p w:rsidR="00F0351E" w:rsidP="28AB01E6" w:rsidRDefault="4802A331" w14:paraId="1CF7F0FF" w14:textId="00A0BBFD">
      <w:pPr>
        <w:numPr>
          <w:ilvl w:val="1"/>
          <w:numId w:val="6"/>
        </w:numPr>
        <w:spacing w:after="0" w:line="240" w:lineRule="auto"/>
        <w:contextualSpacing/>
        <w:rPr>
          <w:rFonts w:eastAsiaTheme="minorEastAsia"/>
          <w:sz w:val="24"/>
          <w:szCs w:val="24"/>
        </w:rPr>
      </w:pPr>
      <w:r w:rsidRPr="4802A331">
        <w:rPr>
          <w:rFonts w:eastAsiaTheme="minorEastAsia"/>
          <w:sz w:val="24"/>
          <w:szCs w:val="24"/>
        </w:rPr>
        <w:t xml:space="preserve">Tell </w:t>
      </w:r>
      <w:proofErr w:type="gramStart"/>
      <w:r w:rsidRPr="4802A331">
        <w:rPr>
          <w:rFonts w:eastAsiaTheme="minorEastAsia"/>
          <w:sz w:val="24"/>
          <w:szCs w:val="24"/>
        </w:rPr>
        <w:t>Best and Worst Case</w:t>
      </w:r>
      <w:proofErr w:type="gramEnd"/>
      <w:r w:rsidRPr="4802A331">
        <w:rPr>
          <w:rFonts w:eastAsiaTheme="minorEastAsia"/>
          <w:sz w:val="24"/>
          <w:szCs w:val="24"/>
        </w:rPr>
        <w:t xml:space="preserve"> stories for Case 1, Rounding Day 2</w:t>
      </w:r>
    </w:p>
    <w:p w:rsidR="00F0351E" w:rsidP="28AB01E6" w:rsidRDefault="4802A331" w14:paraId="0CC28E1D" w14:textId="4D4F299C">
      <w:pPr>
        <w:numPr>
          <w:ilvl w:val="1"/>
          <w:numId w:val="6"/>
        </w:numPr>
        <w:spacing w:after="0" w:line="240" w:lineRule="auto"/>
        <w:contextualSpacing/>
        <w:rPr>
          <w:rFonts w:eastAsiaTheme="minorEastAsia"/>
          <w:sz w:val="24"/>
          <w:szCs w:val="24"/>
        </w:rPr>
      </w:pPr>
      <w:r w:rsidRPr="4802A331">
        <w:rPr>
          <w:rFonts w:eastAsiaTheme="minorEastAsia"/>
          <w:sz w:val="24"/>
          <w:szCs w:val="24"/>
        </w:rPr>
        <w:t>Complete Event, Star Placement, and Bullet Points for Case 1, Rounding Day 2</w:t>
      </w:r>
    </w:p>
    <w:p w:rsidR="49CE867C" w:rsidP="28AB01E6" w:rsidRDefault="4802A331" w14:paraId="1A40B11C" w14:textId="45B380E9">
      <w:pPr>
        <w:pStyle w:val="ListParagraph"/>
        <w:numPr>
          <w:ilvl w:val="1"/>
          <w:numId w:val="6"/>
        </w:numPr>
        <w:spacing w:after="0" w:line="240" w:lineRule="auto"/>
        <w:rPr>
          <w:rFonts w:eastAsiaTheme="minorEastAsia"/>
          <w:sz w:val="24"/>
          <w:szCs w:val="24"/>
        </w:rPr>
      </w:pPr>
      <w:r w:rsidRPr="4802A331">
        <w:rPr>
          <w:rFonts w:eastAsiaTheme="minorEastAsia"/>
          <w:sz w:val="24"/>
          <w:szCs w:val="24"/>
        </w:rPr>
        <w:t>Watch video demonstration of Case 1, Rounding Day 3 (3.5 min)</w:t>
      </w:r>
    </w:p>
    <w:p w:rsidR="4802A331" w:rsidP="4802A331" w:rsidRDefault="4802A331" w14:paraId="24236FFD" w14:textId="3DACA590">
      <w:pPr>
        <w:pStyle w:val="ListParagraph"/>
        <w:numPr>
          <w:ilvl w:val="1"/>
          <w:numId w:val="6"/>
        </w:numPr>
        <w:spacing w:after="0" w:line="240" w:lineRule="auto"/>
        <w:rPr>
          <w:rFonts w:eastAsiaTheme="minorEastAsia"/>
          <w:sz w:val="24"/>
          <w:szCs w:val="24"/>
        </w:rPr>
      </w:pPr>
      <w:r w:rsidRPr="4802A331">
        <w:rPr>
          <w:rFonts w:eastAsiaTheme="minorEastAsia"/>
          <w:sz w:val="24"/>
          <w:szCs w:val="24"/>
        </w:rPr>
        <w:t>Complete the graphic aid for Case 1, Rounding Day 3 (optional)</w:t>
      </w:r>
    </w:p>
    <w:p w:rsidRPr="001B70FD" w:rsidR="001B70FD" w:rsidP="00A20FE4" w:rsidRDefault="4802A331" w14:paraId="2EC34FD7" w14:textId="695B3C60">
      <w:pPr>
        <w:pStyle w:val="ListParagraph"/>
        <w:numPr>
          <w:ilvl w:val="1"/>
          <w:numId w:val="6"/>
        </w:numPr>
        <w:spacing w:after="0" w:line="240" w:lineRule="auto"/>
        <w:rPr>
          <w:rFonts w:eastAsiaTheme="minorEastAsia"/>
          <w:sz w:val="24"/>
          <w:szCs w:val="24"/>
        </w:rPr>
      </w:pPr>
      <w:r w:rsidRPr="4802A331">
        <w:rPr>
          <w:rFonts w:eastAsiaTheme="minorEastAsia"/>
          <w:sz w:val="24"/>
          <w:szCs w:val="24"/>
        </w:rPr>
        <w:t xml:space="preserve">Review how to use the graphic aid while talking with patients and </w:t>
      </w:r>
      <w:proofErr w:type="gramStart"/>
      <w:r w:rsidRPr="4802A331">
        <w:rPr>
          <w:rFonts w:eastAsiaTheme="minorEastAsia"/>
          <w:sz w:val="24"/>
          <w:szCs w:val="24"/>
        </w:rPr>
        <w:t>families</w:t>
      </w:r>
      <w:proofErr w:type="gramEnd"/>
    </w:p>
    <w:p w:rsidR="0C866A82" w:rsidP="00A20FE4" w:rsidRDefault="4802A331" w14:paraId="610410D3" w14:textId="70C4EA6A">
      <w:pPr>
        <w:pStyle w:val="ListParagraph"/>
        <w:numPr>
          <w:ilvl w:val="1"/>
          <w:numId w:val="6"/>
        </w:numPr>
        <w:spacing w:after="0" w:line="240" w:lineRule="auto"/>
        <w:rPr>
          <w:rFonts w:eastAsiaTheme="minorEastAsia"/>
          <w:sz w:val="24"/>
          <w:szCs w:val="24"/>
        </w:rPr>
      </w:pPr>
      <w:r w:rsidRPr="4802A331">
        <w:rPr>
          <w:rFonts w:eastAsiaTheme="minorEastAsia"/>
          <w:sz w:val="24"/>
          <w:szCs w:val="24"/>
        </w:rPr>
        <w:t>Debrief and Questions</w:t>
      </w:r>
    </w:p>
    <w:p w:rsidR="49CE867C" w:rsidP="00A20FE4" w:rsidRDefault="0C866A82" w14:paraId="62781F44" w14:textId="7BF3AE9A">
      <w:pPr>
        <w:numPr>
          <w:ilvl w:val="0"/>
          <w:numId w:val="6"/>
        </w:numPr>
        <w:spacing w:after="0" w:line="240" w:lineRule="auto"/>
        <w:contextualSpacing/>
        <w:rPr>
          <w:rFonts w:eastAsiaTheme="minorEastAsia"/>
          <w:b/>
          <w:bCs/>
          <w:sz w:val="24"/>
          <w:szCs w:val="24"/>
        </w:rPr>
      </w:pPr>
      <w:r w:rsidRPr="0C866A82">
        <w:rPr>
          <w:rFonts w:eastAsiaTheme="minorEastAsia"/>
          <w:b/>
          <w:bCs/>
          <w:sz w:val="24"/>
          <w:szCs w:val="24"/>
        </w:rPr>
        <w:t>Evaluation (10 minutes)</w:t>
      </w:r>
    </w:p>
    <w:p w:rsidR="41331F0B" w:rsidP="32AB15E2" w:rsidRDefault="4802A331" w14:paraId="23088967" w14:textId="7AB1F659">
      <w:pPr>
        <w:numPr>
          <w:ilvl w:val="0"/>
          <w:numId w:val="7"/>
        </w:numPr>
        <w:spacing w:after="0" w:line="240" w:lineRule="auto"/>
        <w:contextualSpacing/>
        <w:rPr>
          <w:rFonts w:eastAsiaTheme="minorEastAsia"/>
          <w:sz w:val="24"/>
          <w:szCs w:val="24"/>
        </w:rPr>
      </w:pPr>
      <w:r w:rsidRPr="4802A331">
        <w:rPr>
          <w:rFonts w:eastAsiaTheme="minorEastAsia"/>
          <w:sz w:val="24"/>
          <w:szCs w:val="24"/>
        </w:rPr>
        <w:t>Independently complete graphic aid for Case 2, Rounding Day 1</w:t>
      </w:r>
    </w:p>
    <w:p w:rsidR="32AB15E2" w:rsidP="32AB15E2" w:rsidRDefault="4802A331" w14:paraId="5B52E9E5" w14:textId="5F1A25F4">
      <w:pPr>
        <w:numPr>
          <w:ilvl w:val="0"/>
          <w:numId w:val="7"/>
        </w:numPr>
        <w:spacing w:after="0" w:line="240" w:lineRule="auto"/>
        <w:contextualSpacing/>
        <w:rPr>
          <w:rFonts w:eastAsiaTheme="minorEastAsia"/>
          <w:sz w:val="24"/>
          <w:szCs w:val="24"/>
        </w:rPr>
      </w:pPr>
      <w:r w:rsidRPr="4802A331">
        <w:rPr>
          <w:rFonts w:eastAsiaTheme="minorEastAsia"/>
          <w:sz w:val="24"/>
          <w:szCs w:val="24"/>
        </w:rPr>
        <w:t>Independently complete graphic aid for Case 2, Rounding Day2</w:t>
      </w:r>
    </w:p>
    <w:p w:rsidR="41331F0B" w:rsidP="00A20FE4" w:rsidRDefault="32AB15E2" w14:paraId="1E123CAB" w14:textId="009D1BFA">
      <w:pPr>
        <w:numPr>
          <w:ilvl w:val="0"/>
          <w:numId w:val="7"/>
        </w:numPr>
        <w:spacing w:after="0" w:line="240" w:lineRule="auto"/>
        <w:contextualSpacing/>
        <w:rPr>
          <w:rFonts w:eastAsiaTheme="minorEastAsia"/>
          <w:sz w:val="24"/>
          <w:szCs w:val="24"/>
        </w:rPr>
      </w:pPr>
      <w:r w:rsidRPr="32AB15E2">
        <w:rPr>
          <w:rFonts w:eastAsiaTheme="minorEastAsia"/>
          <w:sz w:val="24"/>
          <w:szCs w:val="24"/>
        </w:rPr>
        <w:t xml:space="preserve">Roleplay how you would use </w:t>
      </w:r>
      <w:r w:rsidR="00A70848">
        <w:rPr>
          <w:rFonts w:eastAsiaTheme="minorEastAsia"/>
          <w:sz w:val="24"/>
          <w:szCs w:val="24"/>
        </w:rPr>
        <w:t xml:space="preserve">BC/WC </w:t>
      </w:r>
      <w:r w:rsidRPr="32AB15E2">
        <w:rPr>
          <w:rFonts w:eastAsiaTheme="minorEastAsia"/>
          <w:sz w:val="24"/>
          <w:szCs w:val="24"/>
        </w:rPr>
        <w:t xml:space="preserve">with patient’s ‘family </w:t>
      </w:r>
      <w:proofErr w:type="gramStart"/>
      <w:r w:rsidRPr="32AB15E2">
        <w:rPr>
          <w:rFonts w:eastAsiaTheme="minorEastAsia"/>
          <w:sz w:val="24"/>
          <w:szCs w:val="24"/>
        </w:rPr>
        <w:t>member</w:t>
      </w:r>
      <w:proofErr w:type="gramEnd"/>
      <w:r w:rsidRPr="32AB15E2">
        <w:rPr>
          <w:rFonts w:eastAsiaTheme="minorEastAsia"/>
          <w:sz w:val="24"/>
          <w:szCs w:val="24"/>
        </w:rPr>
        <w:t>’</w:t>
      </w:r>
    </w:p>
    <w:p w:rsidR="41331F0B" w:rsidP="00A20FE4" w:rsidRDefault="32AB15E2" w14:paraId="72B67849" w14:textId="081E9636">
      <w:pPr>
        <w:numPr>
          <w:ilvl w:val="0"/>
          <w:numId w:val="7"/>
        </w:numPr>
        <w:spacing w:after="0" w:line="240" w:lineRule="auto"/>
        <w:contextualSpacing/>
        <w:rPr>
          <w:rFonts w:eastAsiaTheme="minorEastAsia"/>
          <w:sz w:val="24"/>
          <w:szCs w:val="24"/>
        </w:rPr>
      </w:pPr>
      <w:r w:rsidRPr="32AB15E2">
        <w:rPr>
          <w:rFonts w:eastAsiaTheme="minorEastAsia"/>
          <w:sz w:val="24"/>
          <w:szCs w:val="24"/>
        </w:rPr>
        <w:t xml:space="preserve">Review Evaluation Checklist </w:t>
      </w:r>
    </w:p>
    <w:p w:rsidR="00091C72" w:rsidP="00A20FE4" w:rsidRDefault="0038565D" w14:paraId="136D8B92" w14:textId="48F24CD0">
      <w:pPr>
        <w:numPr>
          <w:ilvl w:val="0"/>
          <w:numId w:val="7"/>
        </w:numPr>
        <w:spacing w:after="0" w:line="240" w:lineRule="auto"/>
        <w:contextualSpacing/>
        <w:rPr>
          <w:rFonts w:eastAsiaTheme="minorEastAsia"/>
          <w:sz w:val="24"/>
          <w:szCs w:val="24"/>
        </w:rPr>
      </w:pPr>
      <w:r>
        <w:rPr>
          <w:rFonts w:eastAsiaTheme="minorEastAsia"/>
          <w:sz w:val="24"/>
          <w:szCs w:val="24"/>
        </w:rPr>
        <w:t xml:space="preserve">Complete </w:t>
      </w:r>
      <w:r w:rsidRPr="32AB15E2" w:rsidR="32AB15E2">
        <w:rPr>
          <w:rFonts w:eastAsiaTheme="minorEastAsia"/>
          <w:sz w:val="24"/>
          <w:szCs w:val="24"/>
        </w:rPr>
        <w:t>Self-assessment</w:t>
      </w:r>
    </w:p>
    <w:p w:rsidR="003D2E5C" w:rsidP="00A20FE4" w:rsidRDefault="32AB15E2" w14:paraId="653FFDE0" w14:textId="56CD5462">
      <w:pPr>
        <w:numPr>
          <w:ilvl w:val="0"/>
          <w:numId w:val="7"/>
        </w:numPr>
        <w:spacing w:after="0" w:line="240" w:lineRule="auto"/>
        <w:contextualSpacing/>
        <w:rPr>
          <w:rFonts w:eastAsiaTheme="minorEastAsia"/>
          <w:sz w:val="24"/>
          <w:szCs w:val="24"/>
        </w:rPr>
      </w:pPr>
      <w:r w:rsidRPr="32AB15E2">
        <w:rPr>
          <w:rFonts w:eastAsiaTheme="minorEastAsia"/>
          <w:sz w:val="24"/>
          <w:szCs w:val="24"/>
        </w:rPr>
        <w:t xml:space="preserve">Plan for check-in before going on </w:t>
      </w:r>
      <w:proofErr w:type="gramStart"/>
      <w:r w:rsidRPr="32AB15E2">
        <w:rPr>
          <w:rFonts w:eastAsiaTheme="minorEastAsia"/>
          <w:sz w:val="24"/>
          <w:szCs w:val="24"/>
        </w:rPr>
        <w:t>service</w:t>
      </w:r>
      <w:proofErr w:type="gramEnd"/>
    </w:p>
    <w:p w:rsidR="25AC64C8" w:rsidP="00A20FE4" w:rsidRDefault="0C866A82" w14:paraId="557FD614" w14:textId="3D7AA78E">
      <w:pPr>
        <w:pStyle w:val="ListParagraph"/>
        <w:numPr>
          <w:ilvl w:val="0"/>
          <w:numId w:val="6"/>
        </w:numPr>
        <w:spacing w:after="0" w:line="240" w:lineRule="auto"/>
        <w:rPr>
          <w:rFonts w:eastAsiaTheme="minorEastAsia"/>
          <w:sz w:val="24"/>
          <w:szCs w:val="24"/>
        </w:rPr>
      </w:pPr>
      <w:r w:rsidRPr="0C866A82">
        <w:rPr>
          <w:rFonts w:eastAsiaTheme="minorEastAsia"/>
          <w:b/>
          <w:bCs/>
          <w:sz w:val="24"/>
          <w:szCs w:val="24"/>
        </w:rPr>
        <w:t>Next steps (5 minutes)</w:t>
      </w:r>
    </w:p>
    <w:p w:rsidR="25AC64C8" w:rsidP="00A20FE4" w:rsidRDefault="0C866A82" w14:paraId="0F695901" w14:textId="74DD1415">
      <w:pPr>
        <w:pStyle w:val="ListParagraph"/>
        <w:numPr>
          <w:ilvl w:val="1"/>
          <w:numId w:val="6"/>
        </w:numPr>
        <w:spacing w:after="0" w:line="240" w:lineRule="auto"/>
        <w:rPr>
          <w:rFonts w:eastAsiaTheme="minorEastAsia"/>
          <w:sz w:val="24"/>
          <w:szCs w:val="24"/>
        </w:rPr>
      </w:pPr>
      <w:r w:rsidRPr="0C866A82">
        <w:rPr>
          <w:rFonts w:eastAsiaTheme="minorEastAsia"/>
          <w:sz w:val="24"/>
          <w:szCs w:val="24"/>
        </w:rPr>
        <w:t>Your role as attending/fellow</w:t>
      </w:r>
    </w:p>
    <w:p w:rsidR="25AC64C8" w:rsidP="00A20FE4" w:rsidRDefault="0C866A82" w14:paraId="45C7A90E" w14:textId="5BC84C67">
      <w:pPr>
        <w:pStyle w:val="ListParagraph"/>
        <w:numPr>
          <w:ilvl w:val="1"/>
          <w:numId w:val="6"/>
        </w:numPr>
        <w:spacing w:after="0" w:line="240" w:lineRule="auto"/>
        <w:rPr>
          <w:rFonts w:eastAsiaTheme="minorEastAsia"/>
          <w:sz w:val="24"/>
          <w:szCs w:val="24"/>
        </w:rPr>
      </w:pPr>
      <w:r w:rsidRPr="0C866A82">
        <w:rPr>
          <w:rFonts w:eastAsiaTheme="minorEastAsia"/>
          <w:sz w:val="24"/>
          <w:szCs w:val="24"/>
        </w:rPr>
        <w:t xml:space="preserve">Timing of roll </w:t>
      </w:r>
      <w:proofErr w:type="gramStart"/>
      <w:r w:rsidRPr="0C866A82">
        <w:rPr>
          <w:rFonts w:eastAsiaTheme="minorEastAsia"/>
          <w:sz w:val="24"/>
          <w:szCs w:val="24"/>
        </w:rPr>
        <w:t>out</w:t>
      </w:r>
      <w:proofErr w:type="gramEnd"/>
    </w:p>
    <w:p w:rsidR="25AC64C8" w:rsidP="00A20FE4" w:rsidRDefault="0C866A82" w14:paraId="39E7D8D7" w14:textId="337F950D">
      <w:pPr>
        <w:pStyle w:val="ListParagraph"/>
        <w:numPr>
          <w:ilvl w:val="1"/>
          <w:numId w:val="6"/>
        </w:numPr>
        <w:spacing w:after="0" w:line="240" w:lineRule="auto"/>
        <w:rPr>
          <w:rFonts w:eastAsiaTheme="minorEastAsia"/>
          <w:sz w:val="24"/>
          <w:szCs w:val="24"/>
        </w:rPr>
      </w:pPr>
      <w:r w:rsidRPr="0C866A82">
        <w:rPr>
          <w:rFonts w:eastAsiaTheme="minorEastAsia"/>
          <w:sz w:val="24"/>
          <w:szCs w:val="24"/>
        </w:rPr>
        <w:t>How to contact study team</w:t>
      </w:r>
    </w:p>
    <w:p w:rsidR="25AC64C8" w:rsidP="00A20FE4" w:rsidRDefault="0C866A82" w14:paraId="14A3F06A" w14:textId="373DE259">
      <w:pPr>
        <w:pStyle w:val="ListParagraph"/>
        <w:numPr>
          <w:ilvl w:val="1"/>
          <w:numId w:val="6"/>
        </w:numPr>
        <w:spacing w:after="0" w:line="240" w:lineRule="auto"/>
        <w:rPr>
          <w:rFonts w:eastAsiaTheme="minorEastAsia"/>
          <w:sz w:val="24"/>
          <w:szCs w:val="24"/>
        </w:rPr>
      </w:pPr>
      <w:r w:rsidRPr="0C866A82">
        <w:rPr>
          <w:rFonts w:eastAsiaTheme="minorEastAsia"/>
          <w:sz w:val="24"/>
          <w:szCs w:val="24"/>
        </w:rPr>
        <w:t>Feedback and plans for monitoring adherence</w:t>
      </w:r>
    </w:p>
    <w:p w:rsidR="0A7DA9B4" w:rsidP="0A7DA9B4" w:rsidRDefault="0A7DA9B4" w14:paraId="23ADA7FC" w14:textId="5E4B40A1">
      <w:pPr>
        <w:spacing w:after="0" w:line="240" w:lineRule="auto"/>
        <w:contextualSpacing/>
        <w:rPr>
          <w:rFonts w:eastAsiaTheme="minorEastAsia"/>
          <w:sz w:val="24"/>
          <w:szCs w:val="24"/>
        </w:rPr>
      </w:pPr>
    </w:p>
    <w:p w:rsidRPr="00A05926" w:rsidR="00A05926" w:rsidP="7205236E" w:rsidRDefault="7205236E" w14:paraId="4047B13D" w14:textId="71DDB267">
      <w:pPr>
        <w:spacing w:after="0" w:line="240" w:lineRule="auto"/>
        <w:contextualSpacing/>
        <w:rPr>
          <w:rFonts w:eastAsiaTheme="minorEastAsia"/>
          <w:sz w:val="24"/>
          <w:szCs w:val="24"/>
        </w:rPr>
      </w:pPr>
      <w:r w:rsidRPr="7205236E">
        <w:rPr>
          <w:rFonts w:eastAsiaTheme="minorEastAsia"/>
          <w:b/>
          <w:bCs/>
          <w:sz w:val="28"/>
          <w:szCs w:val="28"/>
        </w:rPr>
        <w:t>Learner Manual Table of Contents:</w:t>
      </w:r>
    </w:p>
    <w:p w:rsidRPr="00A05926" w:rsidR="00A05926" w:rsidP="00A20FE4" w:rsidRDefault="7205236E" w14:paraId="4ECC48AC" w14:textId="020956F5">
      <w:pPr>
        <w:pStyle w:val="ListParagraph"/>
        <w:numPr>
          <w:ilvl w:val="0"/>
          <w:numId w:val="8"/>
        </w:numPr>
        <w:spacing w:after="0" w:line="240" w:lineRule="auto"/>
        <w:rPr>
          <w:rFonts w:eastAsiaTheme="minorEastAsia"/>
          <w:sz w:val="24"/>
          <w:szCs w:val="24"/>
        </w:rPr>
      </w:pPr>
      <w:r w:rsidRPr="7205236E">
        <w:rPr>
          <w:rFonts w:eastAsiaTheme="minorEastAsia"/>
          <w:sz w:val="24"/>
          <w:szCs w:val="24"/>
        </w:rPr>
        <w:t>Introduction</w:t>
      </w:r>
      <w:r w:rsidR="00A05926">
        <w:tab/>
      </w:r>
    </w:p>
    <w:p w:rsidR="0A7DA9B4" w:rsidP="00A20FE4" w:rsidRDefault="124838EA" w14:paraId="6E3F1B5F" w14:textId="7F6AB803">
      <w:pPr>
        <w:pStyle w:val="ListParagraph"/>
        <w:numPr>
          <w:ilvl w:val="0"/>
          <w:numId w:val="8"/>
        </w:numPr>
        <w:spacing w:after="0" w:line="240" w:lineRule="auto"/>
        <w:rPr>
          <w:rFonts w:eastAsiaTheme="minorEastAsia"/>
          <w:sz w:val="24"/>
          <w:szCs w:val="24"/>
        </w:rPr>
      </w:pPr>
      <w:r w:rsidRPr="124838EA">
        <w:rPr>
          <w:rFonts w:eastAsiaTheme="minorEastAsia"/>
          <w:sz w:val="24"/>
          <w:szCs w:val="24"/>
        </w:rPr>
        <w:t>Learning Objectives</w:t>
      </w:r>
    </w:p>
    <w:p w:rsidR="00A05926" w:rsidP="00A20FE4" w:rsidRDefault="124838EA" w14:paraId="44A78397" w14:textId="2F00C6CA">
      <w:pPr>
        <w:pStyle w:val="ListParagraph"/>
        <w:numPr>
          <w:ilvl w:val="0"/>
          <w:numId w:val="8"/>
        </w:numPr>
        <w:spacing w:after="0" w:line="240" w:lineRule="auto"/>
        <w:rPr>
          <w:rFonts w:eastAsiaTheme="minorEastAsia"/>
          <w:sz w:val="24"/>
          <w:szCs w:val="24"/>
        </w:rPr>
      </w:pPr>
      <w:r w:rsidRPr="124838EA">
        <w:rPr>
          <w:rFonts w:eastAsiaTheme="minorEastAsia"/>
          <w:sz w:val="24"/>
          <w:szCs w:val="24"/>
        </w:rPr>
        <w:t>Practice Cases</w:t>
      </w:r>
    </w:p>
    <w:p w:rsidR="7205236E" w:rsidP="00A20FE4" w:rsidRDefault="22493806" w14:paraId="1C2A909D" w14:textId="2EADDD42">
      <w:pPr>
        <w:pStyle w:val="ListParagraph"/>
        <w:numPr>
          <w:ilvl w:val="0"/>
          <w:numId w:val="8"/>
        </w:numPr>
        <w:spacing w:after="0" w:line="240" w:lineRule="auto"/>
        <w:rPr>
          <w:rFonts w:eastAsiaTheme="minorEastAsia"/>
          <w:sz w:val="24"/>
          <w:szCs w:val="24"/>
        </w:rPr>
      </w:pPr>
      <w:r w:rsidRPr="22493806">
        <w:rPr>
          <w:rFonts w:eastAsiaTheme="minorEastAsia"/>
          <w:sz w:val="24"/>
          <w:szCs w:val="24"/>
        </w:rPr>
        <w:t>Events that Change the Story</w:t>
      </w:r>
    </w:p>
    <w:p w:rsidR="7205236E" w:rsidP="00A20FE4" w:rsidRDefault="22493806" w14:paraId="7CF44204" w14:textId="1DC1E8A6">
      <w:pPr>
        <w:pStyle w:val="ListParagraph"/>
        <w:numPr>
          <w:ilvl w:val="0"/>
          <w:numId w:val="8"/>
        </w:numPr>
        <w:spacing w:after="0" w:line="240" w:lineRule="auto"/>
        <w:rPr>
          <w:rFonts w:eastAsiaTheme="minorEastAsia"/>
          <w:sz w:val="24"/>
          <w:szCs w:val="24"/>
        </w:rPr>
      </w:pPr>
      <w:r w:rsidRPr="22493806">
        <w:rPr>
          <w:rFonts w:eastAsiaTheme="minorEastAsia"/>
          <w:sz w:val="24"/>
          <w:szCs w:val="24"/>
        </w:rPr>
        <w:t>Resources</w:t>
      </w:r>
    </w:p>
    <w:p w:rsidR="00AF7735" w:rsidRDefault="00AF7735" w14:paraId="701660D1" w14:textId="258D1894">
      <w:pPr>
        <w:rPr>
          <w:rFonts w:eastAsiaTheme="minorEastAsia"/>
          <w:sz w:val="24"/>
          <w:szCs w:val="24"/>
        </w:rPr>
      </w:pPr>
      <w:bookmarkStart w:name="_Toc400365887" w:id="0"/>
      <w:r>
        <w:rPr>
          <w:rFonts w:eastAsiaTheme="minorEastAsia"/>
          <w:sz w:val="24"/>
          <w:szCs w:val="24"/>
        </w:rPr>
        <w:br w:type="page"/>
      </w:r>
    </w:p>
    <w:p w:rsidR="00F017C1" w:rsidP="0A7DA9B4" w:rsidRDefault="0A7DA9B4" w14:paraId="72FF0831" w14:textId="413D84A4">
      <w:pPr>
        <w:spacing w:line="240" w:lineRule="auto"/>
        <w:rPr>
          <w:rFonts w:eastAsiaTheme="minorEastAsia"/>
          <w:b/>
          <w:bCs/>
          <w:sz w:val="28"/>
          <w:szCs w:val="28"/>
        </w:rPr>
      </w:pPr>
      <w:r w:rsidRPr="0A7DA9B4">
        <w:rPr>
          <w:rFonts w:eastAsiaTheme="minorEastAsia"/>
          <w:b/>
          <w:bCs/>
          <w:sz w:val="28"/>
          <w:szCs w:val="28"/>
        </w:rPr>
        <w:lastRenderedPageBreak/>
        <w:t>Introduction</w:t>
      </w:r>
      <w:bookmarkEnd w:id="0"/>
      <w:r w:rsidRPr="0A7DA9B4">
        <w:rPr>
          <w:rFonts w:eastAsiaTheme="minorEastAsia"/>
          <w:b/>
          <w:bCs/>
          <w:sz w:val="28"/>
          <w:szCs w:val="28"/>
        </w:rPr>
        <w:t xml:space="preserve"> </w:t>
      </w:r>
    </w:p>
    <w:p w:rsidR="00F017C1" w:rsidP="0A7DA9B4" w:rsidRDefault="7205236E" w14:paraId="6DE41E7A" w14:textId="4DF1D178">
      <w:pPr>
        <w:spacing w:line="240" w:lineRule="auto"/>
        <w:rPr>
          <w:sz w:val="24"/>
          <w:szCs w:val="24"/>
        </w:rPr>
      </w:pPr>
      <w:r w:rsidRPr="7205236E">
        <w:rPr>
          <w:sz w:val="24"/>
          <w:szCs w:val="24"/>
        </w:rPr>
        <w:t xml:space="preserve">Have you ever taken care of a frail elderly trauma patient in the ICU who experiences multiple complications and eventually succumbs to her injuries on day 15 – much to the surprise of her family, even though you foresaw a similar scenario happening on day 2 of her hospitalization? We believe that this is a difficult and frustrating problem for clinicians, patients, and their families, because it can lead to unwanted care and real harms for all involved. To address this problem, we have developed an intervention called Best Case/Worst Case (BC/WC). </w:t>
      </w:r>
    </w:p>
    <w:p w:rsidRPr="004C616C" w:rsidR="00B3274F" w:rsidP="0A7DA9B4" w:rsidRDefault="0A7DA9B4" w14:paraId="4A8E1B2C" w14:textId="63C81CE7">
      <w:pPr>
        <w:spacing w:line="240" w:lineRule="auto"/>
        <w:rPr>
          <w:sz w:val="24"/>
          <w:szCs w:val="24"/>
        </w:rPr>
      </w:pPr>
      <w:r w:rsidRPr="0A7DA9B4">
        <w:rPr>
          <w:sz w:val="24"/>
          <w:szCs w:val="24"/>
        </w:rPr>
        <w:t>We developed the communication tool Best Case/Worst Case as an intervention to support decision-making. Several clinicians around the country have used this tool to help patients and their families make difficult decisions. Given the unique challenges of the ICU discussed above, we have adapted our decision-making tool specifically for the ICU to help you and your team better prognosticate for these complicated patients. We think this will ultimately set you and your team up for successful decision-making conversations with families. Today, we will use hands-on learning techniques that we hope will help you to develop comfort and expertise using this innovative communication tool.</w:t>
      </w:r>
    </w:p>
    <w:p w:rsidR="0A7DA9B4" w:rsidP="0A7DA9B4" w:rsidRDefault="3802D114" w14:paraId="304B2BF2" w14:textId="2B419FD1">
      <w:pPr>
        <w:spacing w:line="240" w:lineRule="auto"/>
        <w:rPr>
          <w:b/>
          <w:bCs/>
          <w:sz w:val="28"/>
          <w:szCs w:val="28"/>
        </w:rPr>
      </w:pPr>
      <w:r w:rsidRPr="3802D114">
        <w:rPr>
          <w:b/>
          <w:bCs/>
          <w:sz w:val="28"/>
          <w:szCs w:val="28"/>
        </w:rPr>
        <w:t>Learning Objectives</w:t>
      </w:r>
    </w:p>
    <w:p w:rsidR="7205236E" w:rsidP="00A20FE4" w:rsidRDefault="3802D114" w14:paraId="299FF141" w14:textId="74EF3520">
      <w:pPr>
        <w:pStyle w:val="ListParagraph"/>
        <w:numPr>
          <w:ilvl w:val="0"/>
          <w:numId w:val="5"/>
        </w:numPr>
        <w:spacing w:line="240" w:lineRule="auto"/>
        <w:rPr>
          <w:sz w:val="24"/>
          <w:szCs w:val="24"/>
        </w:rPr>
      </w:pPr>
      <w:r w:rsidRPr="3802D114">
        <w:rPr>
          <w:sz w:val="24"/>
          <w:szCs w:val="24"/>
        </w:rPr>
        <w:t>Describe the Best Case/Worst Case tool and your role as the Attending/Fellow Physician</w:t>
      </w:r>
    </w:p>
    <w:p w:rsidR="7205236E" w:rsidP="00A20FE4" w:rsidRDefault="3802D114" w14:paraId="674841A2" w14:textId="59816D8D">
      <w:pPr>
        <w:pStyle w:val="ListParagraph"/>
        <w:numPr>
          <w:ilvl w:val="0"/>
          <w:numId w:val="5"/>
        </w:numPr>
        <w:spacing w:line="240" w:lineRule="auto"/>
        <w:rPr>
          <w:sz w:val="24"/>
          <w:szCs w:val="24"/>
        </w:rPr>
      </w:pPr>
      <w:r w:rsidRPr="3802D114">
        <w:rPr>
          <w:sz w:val="24"/>
          <w:szCs w:val="24"/>
        </w:rPr>
        <w:t xml:space="preserve">Identify major events in the clinical course that change the best </w:t>
      </w:r>
      <w:proofErr w:type="gramStart"/>
      <w:r w:rsidRPr="3802D114">
        <w:rPr>
          <w:sz w:val="24"/>
          <w:szCs w:val="24"/>
        </w:rPr>
        <w:t>case</w:t>
      </w:r>
      <w:proofErr w:type="gramEnd"/>
    </w:p>
    <w:p w:rsidR="3802D114" w:rsidP="00A20FE4" w:rsidRDefault="3802D114" w14:paraId="7B0A9CE5" w14:textId="31AB3962">
      <w:pPr>
        <w:pStyle w:val="ListParagraph"/>
        <w:numPr>
          <w:ilvl w:val="0"/>
          <w:numId w:val="5"/>
        </w:numPr>
        <w:spacing w:line="240" w:lineRule="auto"/>
        <w:rPr>
          <w:sz w:val="24"/>
          <w:szCs w:val="24"/>
        </w:rPr>
      </w:pPr>
      <w:r w:rsidRPr="3802D114">
        <w:rPr>
          <w:sz w:val="24"/>
          <w:szCs w:val="24"/>
        </w:rPr>
        <w:t xml:space="preserve">Translate clinical knowledge and prognostic information to BC/WC format for complex trauma </w:t>
      </w:r>
      <w:proofErr w:type="gramStart"/>
      <w:r w:rsidRPr="3802D114">
        <w:rPr>
          <w:sz w:val="24"/>
          <w:szCs w:val="24"/>
        </w:rPr>
        <w:t>patients</w:t>
      </w:r>
      <w:proofErr w:type="gramEnd"/>
    </w:p>
    <w:p w:rsidR="7205236E" w:rsidP="00A20FE4" w:rsidRDefault="6A01142D" w14:paraId="44235553" w14:textId="10C52531">
      <w:pPr>
        <w:pStyle w:val="ListParagraph"/>
        <w:numPr>
          <w:ilvl w:val="0"/>
          <w:numId w:val="5"/>
        </w:numPr>
        <w:spacing w:line="240" w:lineRule="auto"/>
        <w:rPr>
          <w:sz w:val="24"/>
          <w:szCs w:val="24"/>
        </w:rPr>
      </w:pPr>
      <w:r w:rsidRPr="6A01142D">
        <w:rPr>
          <w:sz w:val="24"/>
          <w:szCs w:val="24"/>
        </w:rPr>
        <w:t xml:space="preserve">Use scenario planning during rounds to generate the patient outlook with a range of clinical trajectories including the best and worst </w:t>
      </w:r>
      <w:proofErr w:type="gramStart"/>
      <w:r w:rsidRPr="6A01142D">
        <w:rPr>
          <w:sz w:val="24"/>
          <w:szCs w:val="24"/>
        </w:rPr>
        <w:t>case</w:t>
      </w:r>
      <w:proofErr w:type="gramEnd"/>
    </w:p>
    <w:p w:rsidRPr="00023D78" w:rsidR="00AF7735" w:rsidP="00D203E9" w:rsidRDefault="3802D114" w14:paraId="478C2775" w14:textId="569DE642">
      <w:pPr>
        <w:pStyle w:val="ListParagraph"/>
        <w:numPr>
          <w:ilvl w:val="0"/>
          <w:numId w:val="5"/>
        </w:numPr>
        <w:spacing w:line="240" w:lineRule="auto"/>
        <w:rPr>
          <w:sz w:val="24"/>
          <w:szCs w:val="24"/>
        </w:rPr>
      </w:pPr>
      <w:r w:rsidRPr="00023D78">
        <w:rPr>
          <w:sz w:val="24"/>
          <w:szCs w:val="24"/>
        </w:rPr>
        <w:t>Demonstrate communicat</w:t>
      </w:r>
      <w:r w:rsidRPr="00023D78" w:rsidR="00144C65">
        <w:rPr>
          <w:sz w:val="24"/>
          <w:szCs w:val="24"/>
        </w:rPr>
        <w:t>ing</w:t>
      </w:r>
      <w:r w:rsidRPr="00023D78">
        <w:rPr>
          <w:sz w:val="24"/>
          <w:szCs w:val="24"/>
        </w:rPr>
        <w:t xml:space="preserve"> “what we are hoping for” and “what we are worried about” to patients</w:t>
      </w:r>
      <w:r w:rsidRPr="00023D78" w:rsidR="001064AC">
        <w:rPr>
          <w:sz w:val="24"/>
          <w:szCs w:val="24"/>
        </w:rPr>
        <w:t>,</w:t>
      </w:r>
      <w:r w:rsidRPr="00023D78">
        <w:rPr>
          <w:sz w:val="24"/>
          <w:szCs w:val="24"/>
        </w:rPr>
        <w:t xml:space="preserve"> families</w:t>
      </w:r>
      <w:r w:rsidRPr="00023D78" w:rsidR="001064AC">
        <w:rPr>
          <w:sz w:val="24"/>
          <w:szCs w:val="24"/>
        </w:rPr>
        <w:t xml:space="preserve">, and </w:t>
      </w:r>
      <w:proofErr w:type="gramStart"/>
      <w:r w:rsidRPr="00023D78" w:rsidR="001064AC">
        <w:rPr>
          <w:sz w:val="24"/>
          <w:szCs w:val="24"/>
        </w:rPr>
        <w:t>loved-ones</w:t>
      </w:r>
      <w:proofErr w:type="gramEnd"/>
      <w:r w:rsidRPr="00023D78">
        <w:rPr>
          <w:sz w:val="24"/>
          <w:szCs w:val="24"/>
        </w:rPr>
        <w:t xml:space="preserve"> to support shared decision making</w:t>
      </w:r>
    </w:p>
    <w:p w:rsidR="00EA28F5" w:rsidP="00EA28F5" w:rsidRDefault="00EA28F5" w14:paraId="4BB734E6" w14:textId="420EA2E1">
      <w:pPr>
        <w:spacing w:line="240" w:lineRule="auto"/>
        <w:rPr>
          <w:rFonts w:eastAsiaTheme="minorEastAsia"/>
          <w:b/>
          <w:bCs/>
          <w:sz w:val="28"/>
          <w:szCs w:val="28"/>
        </w:rPr>
      </w:pPr>
      <w:r>
        <w:rPr>
          <w:rFonts w:eastAsiaTheme="minorEastAsia"/>
          <w:b/>
          <w:bCs/>
          <w:sz w:val="28"/>
          <w:szCs w:val="28"/>
        </w:rPr>
        <w:t>The Graphic Aid</w:t>
      </w:r>
    </w:p>
    <w:p w:rsidR="001B7BA9" w:rsidP="15FEBEC0" w:rsidRDefault="00EA28F5" w14:paraId="08772B42" w14:textId="77777777">
      <w:pPr>
        <w:spacing w:line="240" w:lineRule="auto"/>
        <w:rPr>
          <w:rFonts w:eastAsiaTheme="minorEastAsia"/>
          <w:b/>
          <w:bCs/>
          <w:sz w:val="28"/>
          <w:szCs w:val="28"/>
        </w:rPr>
      </w:pPr>
      <w:r>
        <w:rPr>
          <w:noProof/>
        </w:rPr>
        <w:drawing>
          <wp:inline distT="0" distB="0" distL="0" distR="0" wp14:anchorId="4C738BAA" wp14:editId="6F6B9207">
            <wp:extent cx="4633036" cy="3362325"/>
            <wp:effectExtent l="0" t="0" r="0" b="0"/>
            <wp:docPr id="1801754553"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1"/>
                    <pic:cNvPicPr/>
                  </pic:nvPicPr>
                  <pic:blipFill rotWithShape="1">
                    <a:blip r:embed="rId8">
                      <a:extLst>
                        <a:ext uri="{96DAC541-7B7A-43D3-8B79-37D633B846F1}">
                          <asvg:svgBlip xmlns:asvg="http://schemas.microsoft.com/office/drawing/2016/SVG/main" r:embed="rId9"/>
                        </a:ext>
                      </a:extLst>
                    </a:blip>
                    <a:srcRect l="6140" t="5893" r="7137" b="10191"/>
                    <a:stretch/>
                  </pic:blipFill>
                  <pic:spPr bwMode="auto">
                    <a:xfrm>
                      <a:off x="0" y="0"/>
                      <a:ext cx="4661761" cy="3383172"/>
                    </a:xfrm>
                    <a:prstGeom prst="rect">
                      <a:avLst/>
                    </a:prstGeom>
                    <a:ln>
                      <a:noFill/>
                    </a:ln>
                    <a:extLst>
                      <a:ext uri="{53640926-AAD7-44D8-BBD7-CCE9431645EC}">
                        <a14:shadowObscured xmlns:a14="http://schemas.microsoft.com/office/drawing/2010/main"/>
                      </a:ext>
                    </a:extLst>
                  </pic:spPr>
                </pic:pic>
              </a:graphicData>
            </a:graphic>
          </wp:inline>
        </w:drawing>
      </w:r>
    </w:p>
    <w:p w:rsidR="3802D114" w:rsidP="15FEBEC0" w:rsidRDefault="6C054B61" w14:paraId="1A5A6530" w14:textId="20B630B4">
      <w:pPr>
        <w:spacing w:line="240" w:lineRule="auto"/>
        <w:rPr>
          <w:rFonts w:eastAsiaTheme="minorEastAsia"/>
          <w:b/>
          <w:bCs/>
          <w:sz w:val="28"/>
          <w:szCs w:val="28"/>
        </w:rPr>
      </w:pPr>
      <w:r w:rsidRPr="6C054B61">
        <w:rPr>
          <w:rFonts w:eastAsiaTheme="minorEastAsia"/>
          <w:b/>
          <w:bCs/>
          <w:sz w:val="28"/>
          <w:szCs w:val="28"/>
        </w:rPr>
        <w:lastRenderedPageBreak/>
        <w:t>Example Graphic Aid for Yara Lopez (whiteboard video)</w:t>
      </w:r>
    </w:p>
    <w:p w:rsidR="3802D114" w:rsidP="15FEBEC0" w:rsidRDefault="3802D114" w14:paraId="3631FCE2" w14:textId="2FF2C846">
      <w:pPr>
        <w:spacing w:line="240" w:lineRule="auto"/>
      </w:pPr>
      <w:r>
        <w:rPr>
          <w:noProof/>
        </w:rPr>
        <w:drawing>
          <wp:inline distT="0" distB="0" distL="0" distR="0" wp14:anchorId="3AD4AD38" wp14:editId="714A4429">
            <wp:extent cx="5113867" cy="3835400"/>
            <wp:effectExtent l="19050" t="19050" r="10795" b="12700"/>
            <wp:docPr id="54410491" name="Picture 54410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5210971" cy="3908228"/>
                    </a:xfrm>
                    <a:prstGeom prst="rect">
                      <a:avLst/>
                    </a:prstGeom>
                    <a:ln>
                      <a:solidFill>
                        <a:schemeClr val="tx1"/>
                      </a:solidFill>
                    </a:ln>
                  </pic:spPr>
                </pic:pic>
              </a:graphicData>
            </a:graphic>
          </wp:inline>
        </w:drawing>
      </w:r>
    </w:p>
    <w:p w:rsidRPr="00A679EF" w:rsidR="6C054B61" w:rsidP="6C054B61" w:rsidRDefault="6C054B61" w14:paraId="2AC043EF" w14:textId="42A9878A">
      <w:pPr>
        <w:spacing w:line="240" w:lineRule="auto"/>
      </w:pPr>
      <w:r>
        <w:rPr>
          <w:noProof/>
        </w:rPr>
        <w:drawing>
          <wp:inline distT="0" distB="0" distL="0" distR="0" wp14:anchorId="3BDD0A91" wp14:editId="48886DF9">
            <wp:extent cx="5130800" cy="3848100"/>
            <wp:effectExtent l="19050" t="19050" r="12700" b="19050"/>
            <wp:docPr id="1266991340" name="Picture 126699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5169739" cy="3877304"/>
                    </a:xfrm>
                    <a:prstGeom prst="rect">
                      <a:avLst/>
                    </a:prstGeom>
                    <a:ln>
                      <a:solidFill>
                        <a:schemeClr val="tx1"/>
                      </a:solidFill>
                    </a:ln>
                  </pic:spPr>
                </pic:pic>
              </a:graphicData>
            </a:graphic>
          </wp:inline>
        </w:drawing>
      </w:r>
    </w:p>
    <w:p w:rsidR="00023D78" w:rsidRDefault="00023D78" w14:paraId="5497053F" w14:textId="77777777">
      <w:pPr>
        <w:rPr>
          <w:rFonts w:eastAsiaTheme="minorEastAsia"/>
          <w:b/>
          <w:bCs/>
          <w:sz w:val="28"/>
          <w:szCs w:val="28"/>
        </w:rPr>
      </w:pPr>
      <w:r>
        <w:rPr>
          <w:rFonts w:eastAsiaTheme="minorEastAsia"/>
          <w:b/>
          <w:bCs/>
          <w:sz w:val="28"/>
          <w:szCs w:val="28"/>
        </w:rPr>
        <w:br w:type="page"/>
      </w:r>
    </w:p>
    <w:p w:rsidR="3802D114" w:rsidP="5DDA4B9E" w:rsidRDefault="0DF1542C" w14:paraId="3ED8D91B" w14:textId="0CCDF75B">
      <w:pPr>
        <w:spacing w:line="240" w:lineRule="auto"/>
        <w:rPr>
          <w:rFonts w:eastAsiaTheme="minorEastAsia"/>
          <w:b/>
          <w:bCs/>
          <w:sz w:val="28"/>
          <w:szCs w:val="28"/>
        </w:rPr>
      </w:pPr>
      <w:r w:rsidRPr="0DF1542C">
        <w:rPr>
          <w:rFonts w:eastAsiaTheme="minorEastAsia"/>
          <w:b/>
          <w:bCs/>
          <w:sz w:val="28"/>
          <w:szCs w:val="28"/>
        </w:rPr>
        <w:lastRenderedPageBreak/>
        <w:t>Practice Case 1: Laurel Rodgers</w:t>
      </w:r>
    </w:p>
    <w:p w:rsidR="0DF1542C" w:rsidP="0DF1542C" w:rsidRDefault="1E978804" w14:paraId="4CB42586" w14:textId="3AA32FE6">
      <w:pPr>
        <w:spacing w:line="240" w:lineRule="auto"/>
        <w:rPr>
          <w:rFonts w:ascii="Calibri Light" w:hAnsi="Calibri Light" w:eastAsia="Calibri Light" w:cs="Calibri Light"/>
          <w:color w:val="2E74B5"/>
          <w:sz w:val="26"/>
          <w:szCs w:val="26"/>
        </w:rPr>
      </w:pPr>
      <w:r w:rsidRPr="1E978804">
        <w:rPr>
          <w:rFonts w:ascii="Calibri Light" w:hAnsi="Calibri Light" w:eastAsia="Calibri Light" w:cs="Calibri Light"/>
          <w:color w:val="2E74B5"/>
          <w:sz w:val="26"/>
          <w:szCs w:val="26"/>
        </w:rPr>
        <w:t>Rounding Day 1</w:t>
      </w:r>
    </w:p>
    <w:p w:rsidR="0DF1542C" w:rsidP="0DF1542C" w:rsidRDefault="10ED8AE7" w14:paraId="76DBABE1" w14:textId="5DCF603A">
      <w:pPr>
        <w:pStyle w:val="Heading3"/>
        <w:rPr>
          <w:rFonts w:ascii="Calibri Light" w:hAnsi="Calibri Light" w:eastAsia="Calibri Light" w:cs="Calibri Light"/>
          <w:color w:val="1F4D78"/>
        </w:rPr>
      </w:pPr>
      <w:r w:rsidRPr="10ED8AE7">
        <w:rPr>
          <w:rFonts w:ascii="Calibri Light" w:hAnsi="Calibri Light" w:eastAsia="Calibri Light" w:cs="Calibri Light"/>
          <w:color w:val="1F4D78"/>
        </w:rPr>
        <w:t>Background</w:t>
      </w:r>
    </w:p>
    <w:p w:rsidR="10ED8AE7" w:rsidP="00EB4B9B" w:rsidRDefault="10ED8AE7" w14:paraId="65221DE0" w14:textId="209616D8">
      <w:pPr>
        <w:spacing w:line="240" w:lineRule="auto"/>
        <w:contextualSpacing/>
        <w:rPr>
          <w:rFonts w:ascii="Calibri" w:hAnsi="Calibri" w:eastAsia="Calibri" w:cs="Calibri"/>
          <w:color w:val="000000" w:themeColor="text1"/>
          <w:sz w:val="24"/>
          <w:szCs w:val="24"/>
        </w:rPr>
      </w:pPr>
      <w:r w:rsidRPr="10ED8AE7">
        <w:rPr>
          <w:rFonts w:ascii="Calibri" w:hAnsi="Calibri" w:eastAsia="Calibri" w:cs="Calibri"/>
          <w:color w:val="000000" w:themeColor="text1"/>
          <w:sz w:val="24"/>
          <w:szCs w:val="24"/>
        </w:rPr>
        <w:t xml:space="preserve">Ms. Laurel Rodgers is a 67 y/o female who presented to the ED as a level 1 trauma following a fall from standing. Bystanders report she was walking her dog when she fell, hitting her head on the concrete. She was unresponsive following the fall and was intubated at the scene for GCS &lt;8. She sustained extensive injuries, including a right subdural hematoma, multiple facial fractures, a R </w:t>
      </w:r>
      <w:proofErr w:type="gramStart"/>
      <w:r w:rsidRPr="10ED8AE7">
        <w:rPr>
          <w:rFonts w:ascii="Calibri" w:hAnsi="Calibri" w:eastAsia="Calibri" w:cs="Calibri"/>
          <w:color w:val="000000" w:themeColor="text1"/>
          <w:sz w:val="24"/>
          <w:szCs w:val="24"/>
        </w:rPr>
        <w:t>arm</w:t>
      </w:r>
      <w:proofErr w:type="gramEnd"/>
      <w:r w:rsidRPr="10ED8AE7">
        <w:rPr>
          <w:rFonts w:ascii="Calibri" w:hAnsi="Calibri" w:eastAsia="Calibri" w:cs="Calibri"/>
          <w:color w:val="000000" w:themeColor="text1"/>
          <w:sz w:val="24"/>
          <w:szCs w:val="24"/>
        </w:rPr>
        <w:t xml:space="preserve"> and R pelvis fracture.</w:t>
      </w:r>
    </w:p>
    <w:p w:rsidR="0DF1542C" w:rsidP="0DF1542C" w:rsidRDefault="00144C65" w14:paraId="6A83F94C" w14:textId="2E7D277A">
      <w:pPr>
        <w:pStyle w:val="Heading3"/>
        <w:rPr>
          <w:rFonts w:ascii="Calibri Light" w:hAnsi="Calibri Light" w:eastAsia="Calibri Light" w:cs="Calibri Light"/>
          <w:color w:val="1F4D78"/>
        </w:rPr>
      </w:pPr>
      <w:r>
        <w:rPr>
          <w:rFonts w:ascii="Calibri Light" w:hAnsi="Calibri Light" w:eastAsia="Calibri Light" w:cs="Calibri Light"/>
          <w:color w:val="1F4D78"/>
        </w:rPr>
        <w:t>Team P</w:t>
      </w:r>
      <w:r w:rsidRPr="0DF1542C" w:rsidR="0DF1542C">
        <w:rPr>
          <w:rFonts w:ascii="Calibri Light" w:hAnsi="Calibri Light" w:eastAsia="Calibri Light" w:cs="Calibri Light"/>
          <w:color w:val="1F4D78"/>
        </w:rPr>
        <w:t>resentation</w:t>
      </w:r>
    </w:p>
    <w:p w:rsidRPr="00FA0526" w:rsidR="0DF1542C" w:rsidP="6A00A313" w:rsidRDefault="10ED8AE7" w14:paraId="5524FA93" w14:textId="7F879FCB">
      <w:pPr>
        <w:contextualSpacing/>
        <w:rPr>
          <w:rFonts w:ascii="Calibri" w:hAnsi="Calibri" w:eastAsia="Calibri" w:cs="Calibri"/>
          <w:color w:val="000000" w:themeColor="text1"/>
          <w:sz w:val="24"/>
          <w:szCs w:val="24"/>
        </w:rPr>
      </w:pPr>
      <w:r w:rsidRPr="10ED8AE7">
        <w:rPr>
          <w:rFonts w:ascii="Calibri" w:hAnsi="Calibri" w:eastAsia="Calibri" w:cs="Calibri"/>
          <w:color w:val="000000" w:themeColor="text1"/>
          <w:sz w:val="24"/>
          <w:szCs w:val="24"/>
        </w:rPr>
        <w:t>Ok, so by system for Ms. Rodgers…</w:t>
      </w:r>
    </w:p>
    <w:p w:rsidR="10ED8AE7" w:rsidP="10ED8AE7" w:rsidRDefault="10ED8AE7" w14:paraId="1841F09E" w14:textId="36ACF78E">
      <w:pPr>
        <w:spacing w:after="0" w:line="240" w:lineRule="auto"/>
        <w:ind w:left="720"/>
        <w:rPr>
          <w:rFonts w:ascii="Calibri" w:hAnsi="Calibri" w:eastAsia="Calibri" w:cs="Calibri"/>
          <w:color w:val="000000" w:themeColor="text1"/>
          <w:sz w:val="24"/>
          <w:szCs w:val="24"/>
        </w:rPr>
      </w:pPr>
      <w:r w:rsidRPr="10ED8AE7">
        <w:rPr>
          <w:rFonts w:ascii="Calibri" w:hAnsi="Calibri" w:eastAsia="Calibri" w:cs="Calibri"/>
          <w:b/>
          <w:bCs/>
          <w:color w:val="000000" w:themeColor="text1"/>
          <w:sz w:val="24"/>
          <w:szCs w:val="24"/>
          <w:u w:val="single"/>
        </w:rPr>
        <w:t>Neuro/Pain</w:t>
      </w:r>
      <w:r w:rsidRPr="10ED8AE7">
        <w:rPr>
          <w:rFonts w:ascii="Calibri" w:hAnsi="Calibri" w:eastAsia="Calibri" w:cs="Calibri"/>
          <w:color w:val="000000" w:themeColor="text1"/>
          <w:sz w:val="24"/>
          <w:szCs w:val="24"/>
        </w:rPr>
        <w:t xml:space="preserve">: She has a right subdural hematoma seen on trauma head CT without midline shift. Neurosurgery is following and wants a repeat head CT at 4 hours, which will happen in one hour. </w:t>
      </w:r>
      <w:r w:rsidR="00EB4B9B">
        <w:rPr>
          <w:rFonts w:ascii="Calibri" w:hAnsi="Calibri" w:eastAsia="Calibri" w:cs="Calibri"/>
          <w:color w:val="000000" w:themeColor="text1"/>
          <w:sz w:val="24"/>
          <w:szCs w:val="24"/>
        </w:rPr>
        <w:t>With sedation</w:t>
      </w:r>
      <w:r w:rsidRPr="10ED8AE7">
        <w:rPr>
          <w:rFonts w:ascii="Calibri" w:hAnsi="Calibri" w:eastAsia="Calibri" w:cs="Calibri"/>
          <w:color w:val="000000" w:themeColor="text1"/>
          <w:sz w:val="24"/>
          <w:szCs w:val="24"/>
        </w:rPr>
        <w:t xml:space="preserve"> paused, she localizes pain and moves all four extremities spontaneously but does not follow commands; she opens her eyes to pain. Her GCS is 7T. For pain she has a fentanyl which appears to be working well. </w:t>
      </w:r>
    </w:p>
    <w:p w:rsidR="10ED8AE7" w:rsidP="10ED8AE7" w:rsidRDefault="10ED8AE7" w14:paraId="06A49427" w14:textId="7DD58673">
      <w:pPr>
        <w:spacing w:after="0" w:line="240" w:lineRule="auto"/>
        <w:ind w:left="720"/>
      </w:pPr>
      <w:r w:rsidRPr="10ED8AE7">
        <w:rPr>
          <w:rFonts w:ascii="Calibri" w:hAnsi="Calibri" w:eastAsia="Calibri" w:cs="Calibri"/>
          <w:b/>
          <w:bCs/>
          <w:color w:val="000000" w:themeColor="text1"/>
          <w:sz w:val="24"/>
          <w:szCs w:val="24"/>
          <w:u w:val="single"/>
        </w:rPr>
        <w:t>CV</w:t>
      </w:r>
      <w:r w:rsidRPr="10ED8AE7">
        <w:rPr>
          <w:rFonts w:ascii="Calibri" w:hAnsi="Calibri" w:eastAsia="Calibri" w:cs="Calibri"/>
          <w:color w:val="000000" w:themeColor="text1"/>
          <w:sz w:val="24"/>
          <w:szCs w:val="24"/>
        </w:rPr>
        <w:t xml:space="preserve">: She has a history of </w:t>
      </w:r>
      <w:proofErr w:type="spellStart"/>
      <w:r w:rsidRPr="10ED8AE7">
        <w:rPr>
          <w:rFonts w:ascii="Calibri" w:hAnsi="Calibri" w:eastAsia="Calibri" w:cs="Calibri"/>
          <w:color w:val="000000" w:themeColor="text1"/>
          <w:sz w:val="24"/>
          <w:szCs w:val="24"/>
        </w:rPr>
        <w:t>afib</w:t>
      </w:r>
      <w:proofErr w:type="spellEnd"/>
      <w:r w:rsidRPr="10ED8AE7">
        <w:rPr>
          <w:rFonts w:ascii="Calibri" w:hAnsi="Calibri" w:eastAsia="Calibri" w:cs="Calibri"/>
          <w:color w:val="000000" w:themeColor="text1"/>
          <w:sz w:val="24"/>
          <w:szCs w:val="24"/>
        </w:rPr>
        <w:t xml:space="preserve">, well controlled on 25mg metoprolol, currently in normal sinus rhythm. We’ll continue to monitor with telemetry. </w:t>
      </w:r>
    </w:p>
    <w:p w:rsidR="10ED8AE7" w:rsidP="10ED8AE7" w:rsidRDefault="10ED8AE7" w14:paraId="29893897" w14:textId="4BAD5BDB">
      <w:pPr>
        <w:spacing w:after="0" w:line="240" w:lineRule="auto"/>
        <w:ind w:left="720"/>
      </w:pPr>
      <w:proofErr w:type="spellStart"/>
      <w:r w:rsidRPr="10ED8AE7">
        <w:rPr>
          <w:rFonts w:ascii="Calibri" w:hAnsi="Calibri" w:eastAsia="Calibri" w:cs="Calibri"/>
          <w:b/>
          <w:bCs/>
          <w:color w:val="000000" w:themeColor="text1"/>
          <w:sz w:val="24"/>
          <w:szCs w:val="24"/>
          <w:u w:val="single"/>
        </w:rPr>
        <w:t>Pulm</w:t>
      </w:r>
      <w:proofErr w:type="spellEnd"/>
      <w:r w:rsidRPr="10ED8AE7">
        <w:rPr>
          <w:rFonts w:ascii="Calibri" w:hAnsi="Calibri" w:eastAsia="Calibri" w:cs="Calibri"/>
          <w:color w:val="000000" w:themeColor="text1"/>
          <w:sz w:val="24"/>
          <w:szCs w:val="24"/>
        </w:rPr>
        <w:t xml:space="preserve">: She is intubated and ventilated. Her gases are 7.4/40/98/25. PEEP is 8, tidal volume is 360, FiO2 is 50%, and rate is 10. Chest was clear on AM chest XR and her ET tube is in place. We’ll plan start trying to wean her vent when we get back from CT and do SBTs when ready—at least one each day. </w:t>
      </w:r>
    </w:p>
    <w:p w:rsidR="10ED8AE7" w:rsidP="10ED8AE7" w:rsidRDefault="10ED8AE7" w14:paraId="143180B8" w14:textId="412C3419">
      <w:pPr>
        <w:spacing w:after="0" w:line="240" w:lineRule="auto"/>
        <w:ind w:left="720"/>
      </w:pPr>
      <w:r w:rsidRPr="10ED8AE7">
        <w:rPr>
          <w:rFonts w:ascii="Calibri" w:hAnsi="Calibri" w:eastAsia="Calibri" w:cs="Calibri"/>
          <w:b/>
          <w:bCs/>
          <w:color w:val="000000" w:themeColor="text1"/>
          <w:sz w:val="24"/>
          <w:szCs w:val="24"/>
          <w:u w:val="single"/>
        </w:rPr>
        <w:t>GI</w:t>
      </w:r>
      <w:r w:rsidRPr="10ED8AE7">
        <w:rPr>
          <w:rFonts w:ascii="Calibri" w:hAnsi="Calibri" w:eastAsia="Calibri" w:cs="Calibri"/>
          <w:color w:val="000000" w:themeColor="text1"/>
          <w:sz w:val="24"/>
          <w:szCs w:val="24"/>
        </w:rPr>
        <w:t xml:space="preserve">: Abdomen is soft and non-distended. Trauma CT found no injuries. She has an NG-tube in place. No diet or tube feeds yet, but OK to give meds through the tube. Monitor for bowel movement. </w:t>
      </w:r>
    </w:p>
    <w:p w:rsidR="10ED8AE7" w:rsidP="10ED8AE7" w:rsidRDefault="10ED8AE7" w14:paraId="093D8C82" w14:textId="1A4A4589">
      <w:pPr>
        <w:spacing w:after="0" w:line="240" w:lineRule="auto"/>
        <w:ind w:left="720"/>
      </w:pPr>
      <w:r w:rsidRPr="10ED8AE7">
        <w:rPr>
          <w:rFonts w:ascii="Calibri" w:hAnsi="Calibri" w:eastAsia="Calibri" w:cs="Calibri"/>
          <w:b/>
          <w:bCs/>
          <w:color w:val="000000" w:themeColor="text1"/>
          <w:sz w:val="24"/>
          <w:szCs w:val="24"/>
          <w:u w:val="single"/>
        </w:rPr>
        <w:t>Renal/GU</w:t>
      </w:r>
      <w:r w:rsidRPr="10ED8AE7">
        <w:rPr>
          <w:rFonts w:ascii="Calibri" w:hAnsi="Calibri" w:eastAsia="Calibri" w:cs="Calibri"/>
          <w:color w:val="000000" w:themeColor="text1"/>
          <w:sz w:val="24"/>
          <w:szCs w:val="24"/>
        </w:rPr>
        <w:t xml:space="preserve">: No acute issues or injuries. A foley was placed in the ED and she has been making good urine. We’ll continue to monitor and get the foley out as soon as we can. </w:t>
      </w:r>
    </w:p>
    <w:p w:rsidR="10ED8AE7" w:rsidP="10ED8AE7" w:rsidRDefault="10ED8AE7" w14:paraId="5E6A7D6C" w14:textId="532D85A2">
      <w:pPr>
        <w:spacing w:after="0" w:line="240" w:lineRule="auto"/>
        <w:ind w:left="720"/>
      </w:pPr>
      <w:r w:rsidRPr="10ED8AE7">
        <w:rPr>
          <w:rFonts w:ascii="Calibri" w:hAnsi="Calibri" w:eastAsia="Calibri" w:cs="Calibri"/>
          <w:b/>
          <w:bCs/>
          <w:color w:val="000000" w:themeColor="text1"/>
          <w:sz w:val="24"/>
          <w:szCs w:val="24"/>
          <w:u w:val="single"/>
        </w:rPr>
        <w:t>Heme</w:t>
      </w:r>
      <w:r w:rsidRPr="10ED8AE7">
        <w:rPr>
          <w:rFonts w:ascii="Calibri" w:hAnsi="Calibri" w:eastAsia="Calibri" w:cs="Calibri"/>
          <w:color w:val="000000" w:themeColor="text1"/>
          <w:sz w:val="24"/>
          <w:szCs w:val="24"/>
        </w:rPr>
        <w:t xml:space="preserve">: Borderline anemic on labs this AM, but hemodynamically stable and no signs of bleeding except for her head. No transfusion needs </w:t>
      </w:r>
      <w:proofErr w:type="gramStart"/>
      <w:r w:rsidRPr="10ED8AE7">
        <w:rPr>
          <w:rFonts w:ascii="Calibri" w:hAnsi="Calibri" w:eastAsia="Calibri" w:cs="Calibri"/>
          <w:color w:val="000000" w:themeColor="text1"/>
          <w:sz w:val="24"/>
          <w:szCs w:val="24"/>
        </w:rPr>
        <w:t>at this time</w:t>
      </w:r>
      <w:proofErr w:type="gramEnd"/>
      <w:r w:rsidRPr="10ED8AE7">
        <w:rPr>
          <w:rFonts w:ascii="Calibri" w:hAnsi="Calibri" w:eastAsia="Calibri" w:cs="Calibri"/>
          <w:color w:val="000000" w:themeColor="text1"/>
          <w:sz w:val="24"/>
          <w:szCs w:val="24"/>
        </w:rPr>
        <w:t xml:space="preserve">; continue to monitor. She takes warfarin at home; her INR in the ED was 4.0 and has since come down to 1.7 after she received 2 units of FFP for reversal. </w:t>
      </w:r>
    </w:p>
    <w:p w:rsidR="10ED8AE7" w:rsidP="10ED8AE7" w:rsidRDefault="10ED8AE7" w14:paraId="633909DA" w14:textId="5EB33C1B">
      <w:pPr>
        <w:spacing w:after="0" w:line="240" w:lineRule="auto"/>
        <w:ind w:left="720"/>
      </w:pPr>
      <w:r w:rsidRPr="10ED8AE7">
        <w:rPr>
          <w:rFonts w:ascii="Calibri" w:hAnsi="Calibri" w:eastAsia="Calibri" w:cs="Calibri"/>
          <w:b/>
          <w:bCs/>
          <w:color w:val="000000" w:themeColor="text1"/>
          <w:sz w:val="24"/>
          <w:szCs w:val="24"/>
          <w:u w:val="single"/>
        </w:rPr>
        <w:t>ID</w:t>
      </w:r>
      <w:r w:rsidRPr="10ED8AE7">
        <w:rPr>
          <w:rFonts w:ascii="Calibri" w:hAnsi="Calibri" w:eastAsia="Calibri" w:cs="Calibri"/>
          <w:color w:val="000000" w:themeColor="text1"/>
          <w:sz w:val="24"/>
          <w:szCs w:val="24"/>
        </w:rPr>
        <w:t xml:space="preserve">: She’s been afebrile. White count is elevated likely secondary to trauma and not infectious, but we’ll continue to monitor. </w:t>
      </w:r>
    </w:p>
    <w:p w:rsidR="10ED8AE7" w:rsidP="10ED8AE7" w:rsidRDefault="10ED8AE7" w14:paraId="49FADC68" w14:textId="6275B9D7">
      <w:pPr>
        <w:spacing w:after="0" w:line="240" w:lineRule="auto"/>
        <w:ind w:left="720"/>
      </w:pPr>
      <w:r w:rsidRPr="10ED8AE7">
        <w:rPr>
          <w:rFonts w:ascii="Calibri" w:hAnsi="Calibri" w:eastAsia="Calibri" w:cs="Calibri"/>
          <w:b/>
          <w:bCs/>
          <w:color w:val="000000" w:themeColor="text1"/>
          <w:sz w:val="24"/>
          <w:szCs w:val="24"/>
          <w:u w:val="single"/>
        </w:rPr>
        <w:t>Endo</w:t>
      </w:r>
      <w:r w:rsidRPr="10ED8AE7">
        <w:rPr>
          <w:rFonts w:ascii="Calibri" w:hAnsi="Calibri" w:eastAsia="Calibri" w:cs="Calibri"/>
          <w:color w:val="000000" w:themeColor="text1"/>
          <w:sz w:val="24"/>
          <w:szCs w:val="24"/>
        </w:rPr>
        <w:t xml:space="preserve">: History of hypothyroidism, continue her home dose of levothyroxine. </w:t>
      </w:r>
    </w:p>
    <w:p w:rsidR="10ED8AE7" w:rsidP="10ED8AE7" w:rsidRDefault="10ED8AE7" w14:paraId="55AD37E8" w14:textId="333D7FBF">
      <w:pPr>
        <w:spacing w:after="0" w:line="240" w:lineRule="auto"/>
        <w:ind w:left="720"/>
      </w:pPr>
      <w:r w:rsidRPr="7BB6087A" w:rsidR="7BB6087A">
        <w:rPr>
          <w:rFonts w:ascii="Calibri" w:hAnsi="Calibri" w:eastAsia="Calibri" w:cs="Calibri"/>
          <w:b w:val="1"/>
          <w:bCs w:val="1"/>
          <w:color w:val="000000" w:themeColor="text1" w:themeTint="FF" w:themeShade="FF"/>
          <w:sz w:val="24"/>
          <w:szCs w:val="24"/>
          <w:u w:val="single"/>
        </w:rPr>
        <w:t>MSK</w:t>
      </w:r>
      <w:r w:rsidRPr="7BB6087A" w:rsidR="7BB6087A">
        <w:rPr>
          <w:rFonts w:ascii="Calibri" w:hAnsi="Calibri" w:eastAsia="Calibri" w:cs="Calibri"/>
          <w:color w:val="000000" w:themeColor="text1" w:themeTint="FF" w:themeShade="FF"/>
          <w:sz w:val="24"/>
          <w:szCs w:val="24"/>
        </w:rPr>
        <w:t xml:space="preserve">: For her facial fractures, plastics is </w:t>
      </w:r>
      <w:r w:rsidRPr="7BB6087A" w:rsidR="7BB6087A">
        <w:rPr>
          <w:rFonts w:ascii="Calibri" w:hAnsi="Calibri" w:eastAsia="Calibri" w:cs="Calibri"/>
          <w:color w:val="000000" w:themeColor="text1" w:themeTint="FF" w:themeShade="FF"/>
          <w:sz w:val="24"/>
          <w:szCs w:val="24"/>
        </w:rPr>
        <w:t>consulted</w:t>
      </w:r>
      <w:r w:rsidRPr="7BB6087A" w:rsidR="7BB6087A">
        <w:rPr>
          <w:rFonts w:ascii="Calibri" w:hAnsi="Calibri" w:eastAsia="Calibri" w:cs="Calibri"/>
          <w:color w:val="000000" w:themeColor="text1" w:themeTint="FF" w:themeShade="FF"/>
          <w:sz w:val="24"/>
          <w:szCs w:val="24"/>
        </w:rPr>
        <w:t xml:space="preserve"> and they will see her in a few days to discuss operative treatment when the swelling goes down. She has a right distal radius fracture and pelvis </w:t>
      </w:r>
      <w:r w:rsidRPr="7BB6087A" w:rsidR="7BB6087A">
        <w:rPr>
          <w:rFonts w:ascii="Calibri" w:hAnsi="Calibri" w:eastAsia="Calibri" w:cs="Calibri"/>
          <w:color w:val="000000" w:themeColor="text1" w:themeTint="FF" w:themeShade="FF"/>
          <w:sz w:val="24"/>
          <w:szCs w:val="24"/>
        </w:rPr>
        <w:t>fracture;</w:t>
      </w:r>
      <w:r w:rsidRPr="7BB6087A" w:rsidR="7BB6087A">
        <w:rPr>
          <w:rFonts w:ascii="Calibri" w:hAnsi="Calibri" w:eastAsia="Calibri" w:cs="Calibri"/>
          <w:color w:val="000000" w:themeColor="text1" w:themeTint="FF" w:themeShade="FF"/>
          <w:sz w:val="24"/>
          <w:szCs w:val="24"/>
        </w:rPr>
        <w:t xml:space="preserve"> non-operative per Ortho. They are going to place a </w:t>
      </w:r>
      <w:r w:rsidRPr="7BB6087A" w:rsidR="7BB6087A">
        <w:rPr>
          <w:rFonts w:ascii="Calibri" w:hAnsi="Calibri" w:eastAsia="Calibri" w:cs="Calibri"/>
          <w:color w:val="000000" w:themeColor="text1" w:themeTint="FF" w:themeShade="FF"/>
          <w:sz w:val="24"/>
          <w:szCs w:val="24"/>
        </w:rPr>
        <w:t>splint</w:t>
      </w:r>
      <w:r w:rsidRPr="7BB6087A" w:rsidR="7BB6087A">
        <w:rPr>
          <w:rFonts w:ascii="Calibri" w:hAnsi="Calibri" w:eastAsia="Calibri" w:cs="Calibri"/>
          <w:color w:val="000000" w:themeColor="text1" w:themeTint="FF" w:themeShade="FF"/>
          <w:sz w:val="24"/>
          <w:szCs w:val="24"/>
        </w:rPr>
        <w:t xml:space="preserve"> today for her right arm. Weight-bearing as tolerated in lower extremities, weight-bearing through elbow for R arm. </w:t>
      </w:r>
    </w:p>
    <w:p w:rsidR="10ED8AE7" w:rsidP="10ED8AE7" w:rsidRDefault="10ED8AE7" w14:paraId="03E0FCCE" w14:textId="291DF54A">
      <w:pPr>
        <w:spacing w:after="0" w:line="240" w:lineRule="auto"/>
        <w:ind w:left="720"/>
      </w:pPr>
      <w:r w:rsidRPr="10ED8AE7">
        <w:rPr>
          <w:rFonts w:ascii="Calibri" w:hAnsi="Calibri" w:eastAsia="Calibri" w:cs="Calibri"/>
          <w:b/>
          <w:bCs/>
          <w:color w:val="000000" w:themeColor="text1"/>
          <w:sz w:val="24"/>
          <w:szCs w:val="24"/>
          <w:u w:val="single"/>
        </w:rPr>
        <w:t>Prophylaxis</w:t>
      </w:r>
      <w:r w:rsidRPr="10ED8AE7">
        <w:rPr>
          <w:rFonts w:ascii="Calibri" w:hAnsi="Calibri" w:eastAsia="Calibri" w:cs="Calibri"/>
          <w:color w:val="000000" w:themeColor="text1"/>
          <w:sz w:val="24"/>
          <w:szCs w:val="24"/>
        </w:rPr>
        <w:t xml:space="preserve">: Given her brain bleed we are holding anticoagulation and prophylaxis for now. We’ll keep her on a PPI for now while she is intubated. </w:t>
      </w:r>
    </w:p>
    <w:p w:rsidR="10ED8AE7" w:rsidP="10ED8AE7" w:rsidRDefault="10ED8AE7" w14:paraId="0FBFABEF" w14:textId="2F2E4077">
      <w:pPr>
        <w:spacing w:after="0" w:line="240" w:lineRule="auto"/>
        <w:ind w:left="720"/>
        <w:rPr>
          <w:rFonts w:ascii="Calibri" w:hAnsi="Calibri" w:eastAsia="Calibri" w:cs="Calibri"/>
          <w:color w:val="000000" w:themeColor="text1"/>
          <w:sz w:val="24"/>
          <w:szCs w:val="24"/>
        </w:rPr>
      </w:pPr>
      <w:r w:rsidRPr="10ED8AE7">
        <w:rPr>
          <w:rFonts w:ascii="Calibri" w:hAnsi="Calibri" w:eastAsia="Calibri" w:cs="Calibri"/>
          <w:b/>
          <w:bCs/>
          <w:color w:val="000000" w:themeColor="text1"/>
          <w:sz w:val="24"/>
          <w:szCs w:val="24"/>
          <w:u w:val="single"/>
        </w:rPr>
        <w:t>Outlook</w:t>
      </w:r>
      <w:r w:rsidRPr="10ED8AE7">
        <w:rPr>
          <w:rFonts w:ascii="Calibri" w:hAnsi="Calibri" w:eastAsia="Calibri" w:cs="Calibri"/>
          <w:color w:val="000000" w:themeColor="text1"/>
          <w:sz w:val="24"/>
          <w:szCs w:val="24"/>
        </w:rPr>
        <w:t>: What is the Outlook?</w:t>
      </w:r>
    </w:p>
    <w:p w:rsidR="00EB4B9B" w:rsidP="10ED8AE7" w:rsidRDefault="00EB4B9B" w14:paraId="6FAEFD7C" w14:textId="77777777">
      <w:pPr>
        <w:spacing w:after="0" w:line="240" w:lineRule="auto"/>
        <w:ind w:left="720"/>
      </w:pPr>
    </w:p>
    <w:p w:rsidR="00A70848" w:rsidP="00EB4B9B" w:rsidRDefault="0050327F" w14:paraId="7B57CBC0" w14:textId="30BA958D">
      <w:pPr>
        <w:spacing w:after="0" w:line="240" w:lineRule="auto"/>
        <w:rPr>
          <w:rFonts w:ascii="Calibri" w:hAnsi="Calibri" w:eastAsia="Calibri" w:cs="Calibri"/>
          <w:color w:val="000000" w:themeColor="text1"/>
          <w:sz w:val="24"/>
          <w:szCs w:val="24"/>
        </w:rPr>
      </w:pPr>
      <w:r w:rsidRPr="00A70848">
        <w:rPr>
          <w:rFonts w:ascii="Calibri" w:hAnsi="Calibri" w:eastAsia="Calibri" w:cs="Calibri"/>
          <w:noProof/>
          <w:color w:val="000000" w:themeColor="text1"/>
          <w:sz w:val="24"/>
          <w:szCs w:val="24"/>
        </w:rPr>
        <mc:AlternateContent>
          <mc:Choice Requires="wps">
            <w:drawing>
              <wp:anchor distT="45720" distB="45720" distL="114300" distR="114300" simplePos="0" relativeHeight="251669504" behindDoc="0" locked="0" layoutInCell="1" allowOverlap="1" wp14:anchorId="78EF12C1" wp14:editId="0C56ADA0">
                <wp:simplePos x="0" y="0"/>
                <wp:positionH relativeFrom="column">
                  <wp:posOffset>1393190</wp:posOffset>
                </wp:positionH>
                <wp:positionV relativeFrom="paragraph">
                  <wp:posOffset>45085</wp:posOffset>
                </wp:positionV>
                <wp:extent cx="3510280" cy="523875"/>
                <wp:effectExtent l="19050" t="19050" r="13970"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0280" cy="523875"/>
                        </a:xfrm>
                        <a:prstGeom prst="rect">
                          <a:avLst/>
                        </a:prstGeom>
                        <a:solidFill>
                          <a:srgbClr val="FFFFFF"/>
                        </a:solidFill>
                        <a:ln w="28575">
                          <a:solidFill>
                            <a:schemeClr val="tx1"/>
                          </a:solidFill>
                          <a:miter lim="800000"/>
                          <a:headEnd/>
                          <a:tailEnd/>
                        </a:ln>
                      </wps:spPr>
                      <wps:txbx>
                        <w:txbxContent>
                          <w:p w:rsidR="00023D78" w:rsidP="00023D78" w:rsidRDefault="00A70848" w14:paraId="1AE19FB1" w14:textId="77777777">
                            <w:pPr>
                              <w:spacing w:after="0" w:line="240" w:lineRule="auto"/>
                              <w:jc w:val="center"/>
                              <w:rPr>
                                <w:rFonts w:ascii="Calibri" w:hAnsi="Calibri" w:eastAsia="Calibri" w:cs="Calibri"/>
                                <w:b/>
                                <w:bCs/>
                                <w:color w:val="000000" w:themeColor="text1"/>
                                <w:sz w:val="24"/>
                                <w:szCs w:val="24"/>
                              </w:rPr>
                            </w:pPr>
                            <w:r w:rsidRPr="00091C72">
                              <w:rPr>
                                <w:rFonts w:ascii="Calibri" w:hAnsi="Calibri" w:eastAsia="Calibri" w:cs="Calibri"/>
                                <w:b/>
                                <w:bCs/>
                                <w:color w:val="000000" w:themeColor="text1"/>
                                <w:sz w:val="24"/>
                                <w:szCs w:val="24"/>
                              </w:rPr>
                              <w:t xml:space="preserve">TELL A STORY </w:t>
                            </w:r>
                            <w:r w:rsidRPr="00091C72" w:rsidR="00023D78">
                              <w:rPr>
                                <w:rFonts w:ascii="Calibri" w:hAnsi="Calibri" w:eastAsia="Calibri" w:cs="Calibri"/>
                                <w:b/>
                                <w:bCs/>
                                <w:color w:val="000000" w:themeColor="text1"/>
                                <w:sz w:val="24"/>
                                <w:szCs w:val="24"/>
                              </w:rPr>
                              <w:t>ABOUT THE BEST CASE</w:t>
                            </w:r>
                            <w:r w:rsidR="00023D78">
                              <w:rPr>
                                <w:rFonts w:ascii="Calibri" w:hAnsi="Calibri" w:eastAsia="Calibri" w:cs="Calibri"/>
                                <w:b/>
                                <w:bCs/>
                                <w:color w:val="000000" w:themeColor="text1"/>
                                <w:sz w:val="24"/>
                                <w:szCs w:val="24"/>
                              </w:rPr>
                              <w:t xml:space="preserve"> </w:t>
                            </w:r>
                          </w:p>
                          <w:p w:rsidR="00023D78" w:rsidP="00023D78" w:rsidRDefault="00023D78" w14:paraId="2F7CCD35" w14:textId="3738D8CA">
                            <w:pPr>
                              <w:spacing w:after="0" w:line="240" w:lineRule="auto"/>
                              <w:jc w:val="center"/>
                              <w:rPr>
                                <w:rFonts w:ascii="Calibri" w:hAnsi="Calibri" w:eastAsia="Calibri" w:cs="Calibri"/>
                                <w:b/>
                                <w:bCs/>
                                <w:color w:val="000000" w:themeColor="text1"/>
                                <w:sz w:val="24"/>
                                <w:szCs w:val="24"/>
                              </w:rPr>
                            </w:pPr>
                            <w:r w:rsidRPr="00091C72">
                              <w:rPr>
                                <w:rFonts w:ascii="Calibri" w:hAnsi="Calibri" w:eastAsia="Calibri" w:cs="Calibri"/>
                                <w:b/>
                                <w:bCs/>
                                <w:color w:val="000000" w:themeColor="text1"/>
                                <w:sz w:val="24"/>
                                <w:szCs w:val="24"/>
                              </w:rPr>
                              <w:t>SCENARIO</w:t>
                            </w:r>
                            <w:r>
                              <w:rPr>
                                <w:rFonts w:ascii="Calibri" w:hAnsi="Calibri" w:eastAsia="Calibri" w:cs="Calibri"/>
                                <w:b/>
                                <w:bCs/>
                                <w:color w:val="000000" w:themeColor="text1"/>
                                <w:sz w:val="24"/>
                                <w:szCs w:val="24"/>
                              </w:rPr>
                              <w:t xml:space="preserve"> TO YOUR INSTRUCTOR</w:t>
                            </w:r>
                          </w:p>
                          <w:p w:rsidR="00A70848" w:rsidP="00A70848" w:rsidRDefault="00A70848" w14:paraId="7D1397B2" w14:textId="61D939D3">
                            <w:pPr>
                              <w:spacing w:after="0" w:line="240" w:lineRule="auto"/>
                              <w:jc w:val="center"/>
                              <w:rPr>
                                <w:rFonts w:ascii="Calibri" w:hAnsi="Calibri" w:eastAsia="Calibri" w:cs="Calibri"/>
                                <w:b/>
                                <w:bCs/>
                                <w:color w:val="000000" w:themeColor="text1"/>
                                <w:sz w:val="24"/>
                                <w:szCs w:val="24"/>
                              </w:rPr>
                            </w:pPr>
                            <w:r>
                              <w:rPr>
                                <w:rFonts w:ascii="Calibri" w:hAnsi="Calibri" w:eastAsia="Calibri" w:cs="Calibri"/>
                                <w:b/>
                                <w:bCs/>
                                <w:color w:val="000000" w:themeColor="text1"/>
                                <w:sz w:val="24"/>
                                <w:szCs w:val="24"/>
                              </w:rPr>
                              <w:t>TO YOUR INSTRUCTOR</w:t>
                            </w:r>
                          </w:p>
                          <w:p w:rsidR="00A70848" w:rsidRDefault="00A70848" w14:paraId="4FAAE3F4" w14:textId="08CE005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asvg="http://schemas.microsoft.com/office/drawing/2016/SVG/main" xmlns:pic="http://schemas.openxmlformats.org/drawingml/2006/picture" xmlns:a="http://schemas.openxmlformats.org/drawingml/2006/main">
            <w:pict>
              <v:shapetype id="_x0000_t202" coordsize="21600,21600" o:spt="202" path="m,l,21600r21600,l21600,xe" w14:anchorId="78EF12C1">
                <v:stroke joinstyle="miter"/>
                <v:path gradientshapeok="t" o:connecttype="rect"/>
              </v:shapetype>
              <v:shape id="Text Box 2" style="position:absolute;left:0;text-align:left;margin-left:109.7pt;margin-top:3.55pt;width:276.4pt;height:41.2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strokecolor="black [3213]" strokeweight="2.2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">
                <v:textbox>
                  <w:txbxContent>
                    <w:p w:rsidR="00023D78" w:rsidP="00023D78" w:rsidRDefault="00A70848" w14:paraId="1AE19FB1" w14:textId="77777777">
                      <w:pPr>
                        <w:spacing w:after="0" w:line="240" w:lineRule="auto"/>
                        <w:jc w:val="center"/>
                        <w:rPr>
                          <w:rFonts w:ascii="Calibri" w:hAnsi="Calibri" w:eastAsia="Calibri" w:cs="Calibri"/>
                          <w:b/>
                          <w:bCs/>
                          <w:color w:val="000000" w:themeColor="text1"/>
                          <w:sz w:val="24"/>
                          <w:szCs w:val="24"/>
                        </w:rPr>
                      </w:pPr>
                      <w:r w:rsidRPr="00091C72">
                        <w:rPr>
                          <w:rFonts w:ascii="Calibri" w:hAnsi="Calibri" w:eastAsia="Calibri" w:cs="Calibri"/>
                          <w:b/>
                          <w:bCs/>
                          <w:color w:val="000000" w:themeColor="text1"/>
                          <w:sz w:val="24"/>
                          <w:szCs w:val="24"/>
                        </w:rPr>
                        <w:t xml:space="preserve">TELL A STORY </w:t>
                      </w:r>
                      <w:r w:rsidRPr="00091C72" w:rsidR="00023D78">
                        <w:rPr>
                          <w:rFonts w:ascii="Calibri" w:hAnsi="Calibri" w:eastAsia="Calibri" w:cs="Calibri"/>
                          <w:b/>
                          <w:bCs/>
                          <w:color w:val="000000" w:themeColor="text1"/>
                          <w:sz w:val="24"/>
                          <w:szCs w:val="24"/>
                        </w:rPr>
                        <w:t>ABOUT THE BEST CASE</w:t>
                      </w:r>
                      <w:r w:rsidR="00023D78">
                        <w:rPr>
                          <w:rFonts w:ascii="Calibri" w:hAnsi="Calibri" w:eastAsia="Calibri" w:cs="Calibri"/>
                          <w:b/>
                          <w:bCs/>
                          <w:color w:val="000000" w:themeColor="text1"/>
                          <w:sz w:val="24"/>
                          <w:szCs w:val="24"/>
                        </w:rPr>
                        <w:t xml:space="preserve"> </w:t>
                      </w:r>
                    </w:p>
                    <w:p w:rsidR="00023D78" w:rsidP="00023D78" w:rsidRDefault="00023D78" w14:paraId="2F7CCD35" w14:textId="3738D8CA">
                      <w:pPr>
                        <w:spacing w:after="0" w:line="240" w:lineRule="auto"/>
                        <w:jc w:val="center"/>
                        <w:rPr>
                          <w:rFonts w:ascii="Calibri" w:hAnsi="Calibri" w:eastAsia="Calibri" w:cs="Calibri"/>
                          <w:b/>
                          <w:bCs/>
                          <w:color w:val="000000" w:themeColor="text1"/>
                          <w:sz w:val="24"/>
                          <w:szCs w:val="24"/>
                        </w:rPr>
                      </w:pPr>
                      <w:r w:rsidRPr="00091C72">
                        <w:rPr>
                          <w:rFonts w:ascii="Calibri" w:hAnsi="Calibri" w:eastAsia="Calibri" w:cs="Calibri"/>
                          <w:b/>
                          <w:bCs/>
                          <w:color w:val="000000" w:themeColor="text1"/>
                          <w:sz w:val="24"/>
                          <w:szCs w:val="24"/>
                        </w:rPr>
                        <w:t>SCENARIO</w:t>
                      </w:r>
                      <w:r>
                        <w:rPr>
                          <w:rFonts w:ascii="Calibri" w:hAnsi="Calibri" w:eastAsia="Calibri" w:cs="Calibri"/>
                          <w:b/>
                          <w:bCs/>
                          <w:color w:val="000000" w:themeColor="text1"/>
                          <w:sz w:val="24"/>
                          <w:szCs w:val="24"/>
                        </w:rPr>
                        <w:t xml:space="preserve"> TO YOUR INSTRUCTOR</w:t>
                      </w:r>
                    </w:p>
                    <w:p w:rsidR="00A70848" w:rsidP="00A70848" w:rsidRDefault="00A70848" w14:paraId="7D1397B2" w14:textId="61D939D3">
                      <w:pPr>
                        <w:spacing w:after="0" w:line="240" w:lineRule="auto"/>
                        <w:jc w:val="center"/>
                        <w:rPr>
                          <w:rFonts w:ascii="Calibri" w:hAnsi="Calibri" w:eastAsia="Calibri" w:cs="Calibri"/>
                          <w:b/>
                          <w:bCs/>
                          <w:color w:val="000000" w:themeColor="text1"/>
                          <w:sz w:val="24"/>
                          <w:szCs w:val="24"/>
                        </w:rPr>
                      </w:pPr>
                      <w:r>
                        <w:rPr>
                          <w:rFonts w:ascii="Calibri" w:hAnsi="Calibri" w:eastAsia="Calibri" w:cs="Calibri"/>
                          <w:b/>
                          <w:bCs/>
                          <w:color w:val="000000" w:themeColor="text1"/>
                          <w:sz w:val="24"/>
                          <w:szCs w:val="24"/>
                        </w:rPr>
                        <w:t>TO YOUR INSTRUCTOR</w:t>
                      </w:r>
                    </w:p>
                    <w:p w:rsidR="00A70848" w:rsidRDefault="00A70848" w14:paraId="4FAAE3F4" w14:textId="08CE005D"/>
                  </w:txbxContent>
                </v:textbox>
                <w10:wrap type="square"/>
              </v:shape>
            </w:pict>
          </mc:Fallback>
        </mc:AlternateContent>
      </w:r>
    </w:p>
    <w:p w:rsidRPr="00FA0526" w:rsidR="00A70848" w:rsidP="00555E9F" w:rsidRDefault="00A70848" w14:paraId="315B3CE4" w14:textId="15CEED1C">
      <w:pPr>
        <w:spacing w:after="0" w:line="240" w:lineRule="auto"/>
        <w:ind w:left="720"/>
        <w:rPr>
          <w:rFonts w:ascii="Calibri" w:hAnsi="Calibri" w:eastAsia="Calibri" w:cs="Calibri"/>
          <w:color w:val="000000" w:themeColor="text1"/>
          <w:sz w:val="24"/>
          <w:szCs w:val="24"/>
        </w:rPr>
      </w:pPr>
    </w:p>
    <w:p w:rsidRPr="00091C72" w:rsidR="001B7BA9" w:rsidP="00F45066" w:rsidRDefault="001B7BA9" w14:paraId="13743632" w14:textId="77777777">
      <w:pPr>
        <w:spacing w:after="0" w:line="240" w:lineRule="auto"/>
        <w:jc w:val="center"/>
        <w:rPr>
          <w:rFonts w:ascii="Calibri" w:hAnsi="Calibri" w:eastAsia="Calibri" w:cs="Calibri"/>
          <w:b/>
          <w:bCs/>
          <w:color w:val="000000" w:themeColor="text1"/>
          <w:sz w:val="24"/>
          <w:szCs w:val="24"/>
        </w:rPr>
      </w:pPr>
    </w:p>
    <w:p w:rsidR="2ED27F19" w:rsidP="72139ADE" w:rsidRDefault="0019721B" w14:paraId="3877C244" w14:textId="6043FF1E">
      <w:pPr>
        <w:rPr>
          <w:rFonts w:ascii="Calibri" w:hAnsi="Calibri" w:eastAsia="Calibri" w:cs="Calibri"/>
          <w:color w:val="000000" w:themeColor="text1"/>
        </w:rPr>
      </w:pPr>
      <w:r>
        <w:rPr>
          <w:noProof/>
        </w:rPr>
        <w:lastRenderedPageBreak/>
        <w:drawing>
          <wp:inline distT="0" distB="0" distL="0" distR="0" wp14:anchorId="07B830B8" wp14:editId="5D22186B">
            <wp:extent cx="6171816" cy="4590288"/>
            <wp:effectExtent l="0" t="0" r="0" b="0"/>
            <wp:docPr id="1662137475" name="Picture 1662137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6171816" cy="4590288"/>
                    </a:xfrm>
                    <a:prstGeom prst="rect">
                      <a:avLst/>
                    </a:prstGeom>
                  </pic:spPr>
                </pic:pic>
              </a:graphicData>
            </a:graphic>
          </wp:inline>
        </w:drawing>
      </w:r>
    </w:p>
    <w:p w:rsidR="2B2F8479" w:rsidP="2B2F8479" w:rsidRDefault="2B2F8479" w14:paraId="62EB92EA" w14:textId="5685BCE2">
      <w:pPr>
        <w:pStyle w:val="Heading3"/>
        <w:rPr>
          <w:rFonts w:ascii="Calibri Light" w:hAnsi="Calibri Light" w:eastAsia="Calibri Light" w:cs="Calibri Light"/>
          <w:color w:val="1F4D78"/>
        </w:rPr>
      </w:pPr>
      <w:r w:rsidRPr="2B2F8479">
        <w:rPr>
          <w:rFonts w:ascii="Calibri Light" w:hAnsi="Calibri Light" w:eastAsia="Calibri Light" w:cs="Calibri Light"/>
          <w:color w:val="1F4D78"/>
        </w:rPr>
        <w:t>Update</w:t>
      </w:r>
    </w:p>
    <w:p w:rsidRPr="00FA0526" w:rsidR="2B2F8479" w:rsidP="6A00A313" w:rsidRDefault="6A00A313" w14:paraId="45243330" w14:textId="196E3608">
      <w:pPr>
        <w:contextualSpacing/>
        <w:rPr>
          <w:rFonts w:ascii="Calibri" w:hAnsi="Calibri" w:eastAsia="Calibri" w:cs="Calibri"/>
          <w:color w:val="000000" w:themeColor="text1"/>
          <w:sz w:val="24"/>
          <w:szCs w:val="24"/>
        </w:rPr>
      </w:pPr>
      <w:r w:rsidRPr="00FA0526">
        <w:rPr>
          <w:rFonts w:ascii="Calibri" w:hAnsi="Calibri" w:eastAsia="Calibri" w:cs="Calibri"/>
          <w:color w:val="000000" w:themeColor="text1"/>
          <w:sz w:val="24"/>
          <w:szCs w:val="24"/>
        </w:rPr>
        <w:t xml:space="preserve">We are here on rounds with Ms. Laurel Rodgers again – since we saw her yesterday, her head bleed got </w:t>
      </w:r>
      <w:proofErr w:type="gramStart"/>
      <w:r w:rsidRPr="00FA0526">
        <w:rPr>
          <w:rFonts w:ascii="Calibri" w:hAnsi="Calibri" w:eastAsia="Calibri" w:cs="Calibri"/>
          <w:color w:val="000000" w:themeColor="text1"/>
          <w:sz w:val="24"/>
          <w:szCs w:val="24"/>
        </w:rPr>
        <w:t>worse</w:t>
      </w:r>
      <w:proofErr w:type="gramEnd"/>
      <w:r w:rsidRPr="00FA0526">
        <w:rPr>
          <w:rFonts w:ascii="Calibri" w:hAnsi="Calibri" w:eastAsia="Calibri" w:cs="Calibri"/>
          <w:color w:val="000000" w:themeColor="text1"/>
          <w:sz w:val="24"/>
          <w:szCs w:val="24"/>
        </w:rPr>
        <w:t xml:space="preserve"> and she had to go to the OR to relieve the pressure.</w:t>
      </w:r>
    </w:p>
    <w:p w:rsidR="2B2F8479" w:rsidP="2B2F8479" w:rsidRDefault="2B2F8479" w14:paraId="3CF32B07" w14:textId="47BAD64B">
      <w:pPr>
        <w:pStyle w:val="Heading3"/>
        <w:rPr>
          <w:rFonts w:ascii="Calibri Light" w:hAnsi="Calibri Light" w:eastAsia="Calibri Light" w:cs="Calibri Light"/>
          <w:color w:val="1F4D78"/>
        </w:rPr>
      </w:pPr>
      <w:r w:rsidRPr="2B2F8479">
        <w:rPr>
          <w:rFonts w:ascii="Calibri Light" w:hAnsi="Calibri Light" w:eastAsia="Calibri Light" w:cs="Calibri Light"/>
          <w:color w:val="1F4D78"/>
        </w:rPr>
        <w:t>Presentation</w:t>
      </w:r>
    </w:p>
    <w:p w:rsidRPr="00FA0526" w:rsidR="2B2F8479" w:rsidP="00A70848" w:rsidRDefault="6A00A313" w14:paraId="5E3F2408" w14:textId="7799BB38">
      <w:pPr>
        <w:ind w:left="720"/>
        <w:contextualSpacing/>
        <w:rPr>
          <w:rFonts w:ascii="Calibri" w:hAnsi="Calibri" w:eastAsia="Calibri" w:cs="Calibri"/>
          <w:color w:val="000000" w:themeColor="text1"/>
          <w:sz w:val="24"/>
          <w:szCs w:val="24"/>
        </w:rPr>
      </w:pPr>
      <w:r w:rsidRPr="00FA0526">
        <w:rPr>
          <w:rFonts w:ascii="Calibri" w:hAnsi="Calibri" w:eastAsia="Calibri" w:cs="Calibri"/>
          <w:b/>
          <w:bCs/>
          <w:color w:val="000000" w:themeColor="text1"/>
          <w:sz w:val="24"/>
          <w:szCs w:val="24"/>
          <w:u w:val="single"/>
        </w:rPr>
        <w:t>Neuro/Pain:</w:t>
      </w:r>
      <w:r w:rsidRPr="00FA0526">
        <w:rPr>
          <w:rFonts w:ascii="Calibri" w:hAnsi="Calibri" w:eastAsia="Calibri" w:cs="Calibri"/>
          <w:color w:val="000000" w:themeColor="text1"/>
          <w:sz w:val="24"/>
          <w:szCs w:val="24"/>
        </w:rPr>
        <w:t xml:space="preserve"> For Neuro, she went to the OR this morning for decompressive craniotomy with neurosurgery due to worsening subdural hematoma with mass effect. She tolerated the procedure well and was returned to us this morning. Neurosurgery is involved for wound care and ICP monitoring. Pain appears well controlled.</w:t>
      </w:r>
    </w:p>
    <w:p w:rsidR="6A00A313" w:rsidP="00A70848" w:rsidRDefault="6A00A313" w14:paraId="5FFDAA8B" w14:textId="5310C069">
      <w:pPr>
        <w:ind w:left="720"/>
        <w:contextualSpacing/>
        <w:rPr>
          <w:rFonts w:eastAsiaTheme="minorEastAsia"/>
          <w:i/>
          <w:iCs/>
          <w:sz w:val="24"/>
          <w:szCs w:val="24"/>
        </w:rPr>
      </w:pPr>
      <w:r w:rsidRPr="6A00A313">
        <w:rPr>
          <w:rFonts w:eastAsiaTheme="minorEastAsia"/>
          <w:i/>
          <w:iCs/>
          <w:sz w:val="24"/>
          <w:szCs w:val="24"/>
        </w:rPr>
        <w:t>...remaining review of systems not significant...</w:t>
      </w:r>
    </w:p>
    <w:p w:rsidRPr="00FA0526" w:rsidR="2B2F8479" w:rsidP="00A70848" w:rsidRDefault="6A00A313" w14:paraId="2754179B" w14:textId="5BC785BF">
      <w:pPr>
        <w:ind w:left="720"/>
        <w:contextualSpacing/>
        <w:rPr>
          <w:rFonts w:ascii="Calibri" w:hAnsi="Calibri" w:eastAsia="Calibri" w:cs="Calibri"/>
          <w:color w:val="000000" w:themeColor="text1"/>
          <w:sz w:val="24"/>
          <w:szCs w:val="24"/>
        </w:rPr>
      </w:pPr>
      <w:r w:rsidRPr="00FA0526">
        <w:rPr>
          <w:rFonts w:ascii="Calibri" w:hAnsi="Calibri" w:eastAsia="Calibri" w:cs="Calibri"/>
          <w:b/>
          <w:bCs/>
          <w:color w:val="000000" w:themeColor="text1"/>
          <w:sz w:val="24"/>
          <w:szCs w:val="24"/>
          <w:u w:val="single"/>
        </w:rPr>
        <w:t>Prophylaxis:</w:t>
      </w:r>
      <w:r w:rsidRPr="00FA0526">
        <w:rPr>
          <w:rFonts w:ascii="Calibri" w:hAnsi="Calibri" w:eastAsia="Calibri" w:cs="Calibri"/>
          <w:color w:val="000000" w:themeColor="text1"/>
          <w:sz w:val="24"/>
          <w:szCs w:val="24"/>
        </w:rPr>
        <w:t xml:space="preserve"> </w:t>
      </w:r>
      <w:proofErr w:type="gramStart"/>
      <w:r w:rsidRPr="00FA0526">
        <w:rPr>
          <w:rFonts w:ascii="Calibri" w:hAnsi="Calibri" w:eastAsia="Calibri" w:cs="Calibri"/>
          <w:color w:val="000000" w:themeColor="text1"/>
          <w:sz w:val="24"/>
          <w:szCs w:val="24"/>
        </w:rPr>
        <w:t>So</w:t>
      </w:r>
      <w:proofErr w:type="gramEnd"/>
      <w:r w:rsidRPr="00FA0526">
        <w:rPr>
          <w:rFonts w:ascii="Calibri" w:hAnsi="Calibri" w:eastAsia="Calibri" w:cs="Calibri"/>
          <w:color w:val="000000" w:themeColor="text1"/>
          <w:sz w:val="24"/>
          <w:szCs w:val="24"/>
        </w:rPr>
        <w:t xml:space="preserve"> for prophylaxis we are continuing to hold anticoagulation, and we’ll continue her PPI while intubated.</w:t>
      </w:r>
    </w:p>
    <w:p w:rsidR="2B2F8479" w:rsidP="00A70848" w:rsidRDefault="6A00A313" w14:paraId="55B84AAF" w14:textId="64CEBB18">
      <w:pPr>
        <w:ind w:left="720"/>
        <w:rPr>
          <w:rFonts w:ascii="Calibri" w:hAnsi="Calibri" w:eastAsia="Calibri" w:cs="Calibri"/>
          <w:color w:val="000000" w:themeColor="text1"/>
          <w:sz w:val="24"/>
          <w:szCs w:val="24"/>
        </w:rPr>
      </w:pPr>
      <w:r w:rsidRPr="00FA0526">
        <w:rPr>
          <w:rFonts w:ascii="Calibri" w:hAnsi="Calibri" w:eastAsia="Calibri" w:cs="Calibri"/>
          <w:b/>
          <w:bCs/>
          <w:color w:val="000000" w:themeColor="text1"/>
          <w:sz w:val="24"/>
          <w:szCs w:val="24"/>
          <w:u w:val="single"/>
        </w:rPr>
        <w:t>Outlook:</w:t>
      </w:r>
      <w:r w:rsidRPr="00FA0526">
        <w:rPr>
          <w:rFonts w:ascii="Calibri" w:hAnsi="Calibri" w:eastAsia="Calibri" w:cs="Calibri"/>
          <w:color w:val="000000" w:themeColor="text1"/>
          <w:sz w:val="24"/>
          <w:szCs w:val="24"/>
          <w:u w:val="single"/>
        </w:rPr>
        <w:t xml:space="preserve"> </w:t>
      </w:r>
      <w:r w:rsidRPr="00FA0526">
        <w:rPr>
          <w:rFonts w:ascii="Calibri" w:hAnsi="Calibri" w:eastAsia="Calibri" w:cs="Calibri"/>
          <w:color w:val="000000" w:themeColor="text1"/>
          <w:sz w:val="24"/>
          <w:szCs w:val="24"/>
        </w:rPr>
        <w:t>What is the Outlook?</w:t>
      </w:r>
    </w:p>
    <w:p w:rsidRPr="00FA0526" w:rsidR="0050327F" w:rsidP="00A70848" w:rsidRDefault="0050327F" w14:paraId="62299593" w14:textId="738FE219">
      <w:pPr>
        <w:ind w:left="720"/>
        <w:rPr>
          <w:rFonts w:ascii="Calibri" w:hAnsi="Calibri" w:eastAsia="Calibri" w:cs="Calibri"/>
          <w:color w:val="000000" w:themeColor="text1"/>
          <w:sz w:val="24"/>
          <w:szCs w:val="24"/>
        </w:rPr>
      </w:pPr>
      <w:r w:rsidRPr="00A70848">
        <w:rPr>
          <w:rFonts w:ascii="Calibri" w:hAnsi="Calibri" w:eastAsia="Calibri" w:cs="Calibri"/>
          <w:noProof/>
          <w:color w:val="000000" w:themeColor="text1"/>
          <w:sz w:val="24"/>
          <w:szCs w:val="24"/>
        </w:rPr>
        <mc:AlternateContent>
          <mc:Choice Requires="wps">
            <w:drawing>
              <wp:anchor distT="45720" distB="45720" distL="114300" distR="114300" simplePos="0" relativeHeight="251671552" behindDoc="0" locked="0" layoutInCell="1" allowOverlap="1" wp14:anchorId="71F8CD82" wp14:editId="196E6E2C">
                <wp:simplePos x="0" y="0"/>
                <wp:positionH relativeFrom="column">
                  <wp:posOffset>1362075</wp:posOffset>
                </wp:positionH>
                <wp:positionV relativeFrom="paragraph">
                  <wp:posOffset>83820</wp:posOffset>
                </wp:positionV>
                <wp:extent cx="3510280" cy="523875"/>
                <wp:effectExtent l="19050" t="19050" r="13970" b="28575"/>
                <wp:wrapSquare wrapText="bothSides"/>
                <wp:docPr id="5907475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0280" cy="523875"/>
                        </a:xfrm>
                        <a:prstGeom prst="rect">
                          <a:avLst/>
                        </a:prstGeom>
                        <a:solidFill>
                          <a:srgbClr val="FFFFFF"/>
                        </a:solidFill>
                        <a:ln w="28575">
                          <a:solidFill>
                            <a:schemeClr val="tx1"/>
                          </a:solidFill>
                          <a:miter lim="800000"/>
                          <a:headEnd/>
                          <a:tailEnd/>
                        </a:ln>
                      </wps:spPr>
                      <wps:txbx>
                        <w:txbxContent>
                          <w:p w:rsidR="0050327F" w:rsidP="0050327F" w:rsidRDefault="0050327F" w14:paraId="43C28364" w14:textId="77777777">
                            <w:pPr>
                              <w:spacing w:after="0" w:line="240" w:lineRule="auto"/>
                              <w:jc w:val="center"/>
                              <w:rPr>
                                <w:rFonts w:ascii="Calibri" w:hAnsi="Calibri" w:eastAsia="Calibri" w:cs="Calibri"/>
                                <w:b/>
                                <w:bCs/>
                                <w:color w:val="000000" w:themeColor="text1"/>
                                <w:sz w:val="24"/>
                                <w:szCs w:val="24"/>
                              </w:rPr>
                            </w:pPr>
                            <w:r w:rsidRPr="00091C72">
                              <w:rPr>
                                <w:rFonts w:ascii="Calibri" w:hAnsi="Calibri" w:eastAsia="Calibri" w:cs="Calibri"/>
                                <w:b/>
                                <w:bCs/>
                                <w:color w:val="000000" w:themeColor="text1"/>
                                <w:sz w:val="24"/>
                                <w:szCs w:val="24"/>
                              </w:rPr>
                              <w:t xml:space="preserve">ADD EVENT, STAR, BEST CASE AND </w:t>
                            </w:r>
                          </w:p>
                          <w:p w:rsidR="0050327F" w:rsidP="0050327F" w:rsidRDefault="0050327F" w14:paraId="61363400" w14:textId="1E9C5CBE">
                            <w:pPr>
                              <w:spacing w:after="0" w:line="240" w:lineRule="auto"/>
                              <w:jc w:val="center"/>
                              <w:rPr>
                                <w:rFonts w:ascii="Calibri" w:hAnsi="Calibri" w:eastAsia="Calibri" w:cs="Calibri"/>
                                <w:b/>
                                <w:bCs/>
                                <w:color w:val="000000" w:themeColor="text1"/>
                                <w:sz w:val="24"/>
                                <w:szCs w:val="24"/>
                              </w:rPr>
                            </w:pPr>
                            <w:r w:rsidRPr="00091C72">
                              <w:rPr>
                                <w:rFonts w:ascii="Calibri" w:hAnsi="Calibri" w:eastAsia="Calibri" w:cs="Calibri"/>
                                <w:b/>
                                <w:bCs/>
                                <w:color w:val="000000" w:themeColor="text1"/>
                                <w:sz w:val="24"/>
                                <w:szCs w:val="24"/>
                              </w:rPr>
                              <w:t xml:space="preserve">ANY CHANGES TO </w:t>
                            </w:r>
                            <w:r>
                              <w:rPr>
                                <w:rFonts w:ascii="Calibri" w:hAnsi="Calibri" w:eastAsia="Calibri" w:cs="Calibri"/>
                                <w:b/>
                                <w:bCs/>
                                <w:color w:val="000000" w:themeColor="text1"/>
                                <w:sz w:val="24"/>
                                <w:szCs w:val="24"/>
                              </w:rPr>
                              <w:t>WORST CASE ON GRAPHIC AID</w:t>
                            </w:r>
                          </w:p>
                          <w:p w:rsidR="0050327F" w:rsidP="0050327F" w:rsidRDefault="0050327F" w14:paraId="300D8C29" w14:textId="7775DFB4">
                            <w:r w:rsidRPr="00091C72">
                              <w:rPr>
                                <w:rFonts w:ascii="Calibri" w:hAnsi="Calibri" w:eastAsia="Calibri" w:cs="Calibri"/>
                                <w:b/>
                                <w:bCs/>
                                <w:color w:val="000000" w:themeColor="text1"/>
                                <w:sz w:val="24"/>
                                <w:szCs w:val="24"/>
                              </w:rPr>
                              <w:t xml:space="preserve">WORST CASE </w:t>
                            </w:r>
                            <w:r>
                              <w:rPr>
                                <w:rFonts w:ascii="Calibri" w:hAnsi="Calibri" w:eastAsia="Calibri" w:cs="Calibri"/>
                                <w:b/>
                                <w:bCs/>
                                <w:color w:val="000000" w:themeColor="text1"/>
                                <w:sz w:val="24"/>
                                <w:szCs w:val="24"/>
                              </w:rPr>
                              <w:t>for 6/6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asvg="http://schemas.microsoft.com/office/drawing/2016/SVG/main" xmlns:pic="http://schemas.openxmlformats.org/drawingml/2006/picture" xmlns:a="http://schemas.openxmlformats.org/drawingml/2006/main">
            <w:pict>
              <v:shape id="_x0000_s1027" style="position:absolute;left:0;text-align:left;margin-left:107.25pt;margin-top:6.6pt;width:276.4pt;height:41.25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strokecolor="black [3213]" strokeweight="2.2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" w14:anchorId="71F8CD82">
                <v:textbox>
                  <w:txbxContent>
                    <w:p w:rsidR="0050327F" w:rsidP="0050327F" w:rsidRDefault="0050327F" w14:paraId="43C28364" w14:textId="77777777">
                      <w:pPr>
                        <w:spacing w:after="0" w:line="240" w:lineRule="auto"/>
                        <w:jc w:val="center"/>
                        <w:rPr>
                          <w:rFonts w:ascii="Calibri" w:hAnsi="Calibri" w:eastAsia="Calibri" w:cs="Calibri"/>
                          <w:b/>
                          <w:bCs/>
                          <w:color w:val="000000" w:themeColor="text1"/>
                          <w:sz w:val="24"/>
                          <w:szCs w:val="24"/>
                        </w:rPr>
                      </w:pPr>
                      <w:r w:rsidRPr="00091C72">
                        <w:rPr>
                          <w:rFonts w:ascii="Calibri" w:hAnsi="Calibri" w:eastAsia="Calibri" w:cs="Calibri"/>
                          <w:b/>
                          <w:bCs/>
                          <w:color w:val="000000" w:themeColor="text1"/>
                          <w:sz w:val="24"/>
                          <w:szCs w:val="24"/>
                        </w:rPr>
                        <w:t xml:space="preserve">ADD EVENT, STAR, BEST CASE AND </w:t>
                      </w:r>
                    </w:p>
                    <w:p w:rsidR="0050327F" w:rsidP="0050327F" w:rsidRDefault="0050327F" w14:paraId="61363400" w14:textId="1E9C5CBE">
                      <w:pPr>
                        <w:spacing w:after="0" w:line="240" w:lineRule="auto"/>
                        <w:jc w:val="center"/>
                        <w:rPr>
                          <w:rFonts w:ascii="Calibri" w:hAnsi="Calibri" w:eastAsia="Calibri" w:cs="Calibri"/>
                          <w:b/>
                          <w:bCs/>
                          <w:color w:val="000000" w:themeColor="text1"/>
                          <w:sz w:val="24"/>
                          <w:szCs w:val="24"/>
                        </w:rPr>
                      </w:pPr>
                      <w:r w:rsidRPr="00091C72">
                        <w:rPr>
                          <w:rFonts w:ascii="Calibri" w:hAnsi="Calibri" w:eastAsia="Calibri" w:cs="Calibri"/>
                          <w:b/>
                          <w:bCs/>
                          <w:color w:val="000000" w:themeColor="text1"/>
                          <w:sz w:val="24"/>
                          <w:szCs w:val="24"/>
                        </w:rPr>
                        <w:t xml:space="preserve">ANY CHANGES TO </w:t>
                      </w:r>
                      <w:r>
                        <w:rPr>
                          <w:rFonts w:ascii="Calibri" w:hAnsi="Calibri" w:eastAsia="Calibri" w:cs="Calibri"/>
                          <w:b/>
                          <w:bCs/>
                          <w:color w:val="000000" w:themeColor="text1"/>
                          <w:sz w:val="24"/>
                          <w:szCs w:val="24"/>
                        </w:rPr>
                        <w:t>WORST CASE ON GRAPHIC AID</w:t>
                      </w:r>
                    </w:p>
                    <w:p w:rsidR="0050327F" w:rsidP="0050327F" w:rsidRDefault="0050327F" w14:paraId="300D8C29" w14:textId="7775DFB4">
                      <w:r w:rsidRPr="00091C72">
                        <w:rPr>
                          <w:rFonts w:ascii="Calibri" w:hAnsi="Calibri" w:eastAsia="Calibri" w:cs="Calibri"/>
                          <w:b/>
                          <w:bCs/>
                          <w:color w:val="000000" w:themeColor="text1"/>
                          <w:sz w:val="24"/>
                          <w:szCs w:val="24"/>
                        </w:rPr>
                        <w:t xml:space="preserve">WORST CASE </w:t>
                      </w:r>
                      <w:r>
                        <w:rPr>
                          <w:rFonts w:ascii="Calibri" w:hAnsi="Calibri" w:eastAsia="Calibri" w:cs="Calibri"/>
                          <w:b/>
                          <w:bCs/>
                          <w:color w:val="000000" w:themeColor="text1"/>
                          <w:sz w:val="24"/>
                          <w:szCs w:val="24"/>
                        </w:rPr>
                        <w:t>for 6/6</w:t>
                      </w:r>
                    </w:p>
                  </w:txbxContent>
                </v:textbox>
                <w10:wrap type="square"/>
              </v:shape>
            </w:pict>
          </mc:Fallback>
        </mc:AlternateContent>
      </w:r>
    </w:p>
    <w:p w:rsidRPr="00091C72" w:rsidR="0050327F" w:rsidP="0050327F" w:rsidRDefault="00091C72" w14:paraId="3D76AC0B" w14:textId="0A72DCDE">
      <w:pPr>
        <w:spacing w:after="0" w:line="240" w:lineRule="auto"/>
        <w:jc w:val="center"/>
        <w:rPr>
          <w:rFonts w:ascii="Calibri" w:hAnsi="Calibri" w:eastAsia="Calibri" w:cs="Calibri"/>
          <w:b/>
          <w:bCs/>
          <w:color w:val="000000" w:themeColor="text1"/>
          <w:sz w:val="24"/>
          <w:szCs w:val="24"/>
        </w:rPr>
      </w:pPr>
      <w:r w:rsidRPr="00091C72">
        <w:rPr>
          <w:rFonts w:ascii="Calibri" w:hAnsi="Calibri" w:eastAsia="Calibri" w:cs="Calibri"/>
          <w:b/>
          <w:bCs/>
          <w:color w:val="000000" w:themeColor="text1"/>
          <w:sz w:val="24"/>
          <w:szCs w:val="24"/>
        </w:rPr>
        <w:t xml:space="preserve"> </w:t>
      </w:r>
    </w:p>
    <w:p w:rsidR="0050327F" w:rsidP="0050327F" w:rsidRDefault="0050327F" w14:paraId="036749F2" w14:textId="77777777">
      <w:pPr>
        <w:spacing w:after="0" w:line="240" w:lineRule="auto"/>
        <w:jc w:val="center"/>
        <w:rPr>
          <w:rFonts w:ascii="Calibri" w:hAnsi="Calibri" w:eastAsia="Calibri" w:cs="Calibri"/>
          <w:b/>
          <w:bCs/>
          <w:color w:val="000000" w:themeColor="text1"/>
          <w:sz w:val="24"/>
          <w:szCs w:val="24"/>
        </w:rPr>
      </w:pPr>
    </w:p>
    <w:p w:rsidR="001B7BA9" w:rsidP="001B7BA9" w:rsidRDefault="001B7BA9" w14:paraId="6B689C19" w14:textId="77777777">
      <w:pPr>
        <w:jc w:val="center"/>
      </w:pPr>
    </w:p>
    <w:p w:rsidRPr="0038565D" w:rsidR="3802D114" w:rsidP="0038565D" w:rsidRDefault="0038565D" w14:paraId="367D65B3" w14:textId="0FA875F4">
      <w:pPr>
        <w:spacing w:line="240" w:lineRule="auto"/>
        <w:rPr>
          <w:rFonts w:ascii="Calibri" w:hAnsi="Calibri" w:eastAsia="Calibri" w:cs="Calibri"/>
          <w:color w:val="000000" w:themeColor="text1"/>
        </w:rPr>
      </w:pPr>
      <w:r w:rsidRPr="1E978804">
        <w:rPr>
          <w:rFonts w:ascii="Calibri Light" w:hAnsi="Calibri Light" w:eastAsia="Calibri Light" w:cs="Calibri Light"/>
          <w:color w:val="2E74B5"/>
          <w:sz w:val="26"/>
          <w:szCs w:val="26"/>
        </w:rPr>
        <w:t xml:space="preserve">Rounding Day </w:t>
      </w:r>
      <w:r>
        <w:rPr>
          <w:rFonts w:ascii="Calibri Light" w:hAnsi="Calibri Light" w:eastAsia="Calibri Light" w:cs="Calibri Light"/>
          <w:color w:val="2E74B5"/>
          <w:sz w:val="26"/>
          <w:szCs w:val="26"/>
        </w:rPr>
        <w:t>3</w:t>
      </w:r>
      <w:r>
        <w:rPr>
          <w:rFonts w:ascii="Calibri" w:hAnsi="Calibri" w:eastAsia="Calibri" w:cs="Calibri"/>
          <w:color w:val="000000" w:themeColor="text1"/>
        </w:rPr>
        <w:t xml:space="preserve"> </w:t>
      </w:r>
    </w:p>
    <w:p w:rsidR="2B2F8479" w:rsidP="2B2F8479" w:rsidRDefault="2B2F8479" w14:paraId="41684E3E" w14:textId="7CF41683">
      <w:pPr>
        <w:pStyle w:val="Heading3"/>
        <w:rPr>
          <w:rFonts w:ascii="Calibri Light" w:hAnsi="Calibri Light" w:eastAsia="Calibri Light" w:cs="Calibri Light"/>
          <w:color w:val="1F4D78"/>
        </w:rPr>
      </w:pPr>
      <w:r w:rsidRPr="2B2F8479">
        <w:rPr>
          <w:rFonts w:ascii="Calibri Light" w:hAnsi="Calibri Light" w:eastAsia="Calibri Light" w:cs="Calibri Light"/>
          <w:color w:val="1F4D78"/>
        </w:rPr>
        <w:lastRenderedPageBreak/>
        <w:t>Update</w:t>
      </w:r>
    </w:p>
    <w:p w:rsidR="0038565D" w:rsidP="6A00A313" w:rsidRDefault="6A00A313" w14:paraId="24E0C600" w14:textId="77777777">
      <w:pPr>
        <w:rPr>
          <w:rFonts w:ascii="Calibri" w:hAnsi="Calibri" w:eastAsia="Calibri" w:cs="Calibri"/>
          <w:color w:val="000000" w:themeColor="text1"/>
        </w:rPr>
      </w:pPr>
      <w:r w:rsidRPr="00FA0526">
        <w:rPr>
          <w:rFonts w:ascii="Calibri" w:hAnsi="Calibri" w:eastAsia="Calibri" w:cs="Calibri"/>
          <w:color w:val="000000" w:themeColor="text1"/>
          <w:sz w:val="24"/>
          <w:szCs w:val="24"/>
        </w:rPr>
        <w:t>Our next patient is Ms. Laurel Rodgers – since we saw her yesterday, she has been very agitated and has developed ICU delirium.</w:t>
      </w:r>
      <w:r w:rsidRPr="0038565D" w:rsidR="0038565D">
        <w:rPr>
          <w:rFonts w:ascii="Calibri" w:hAnsi="Calibri" w:eastAsia="Calibri" w:cs="Calibri"/>
          <w:color w:val="000000" w:themeColor="text1"/>
        </w:rPr>
        <w:t xml:space="preserve"> </w:t>
      </w:r>
    </w:p>
    <w:p w:rsidRPr="00FA0526" w:rsidR="2B2F8479" w:rsidP="6A00A313" w:rsidRDefault="0038565D" w14:paraId="7C613B27" w14:textId="304EB6CF">
      <w:pPr>
        <w:rPr>
          <w:rFonts w:ascii="Calibri" w:hAnsi="Calibri" w:eastAsia="Calibri" w:cs="Calibri"/>
          <w:color w:val="000000" w:themeColor="text1"/>
          <w:sz w:val="24"/>
          <w:szCs w:val="24"/>
        </w:rPr>
      </w:pPr>
      <w:r w:rsidRPr="0038565D">
        <w:rPr>
          <w:rFonts w:ascii="Calibri Light" w:hAnsi="Calibri Light" w:eastAsia="Calibri Light" w:cs="Calibri Light"/>
          <w:color w:val="1F4D78"/>
          <w:sz w:val="24"/>
          <w:szCs w:val="24"/>
        </w:rPr>
        <w:t>Event</w:t>
      </w:r>
      <w:r>
        <w:rPr>
          <w:rFonts w:ascii="Calibri Light" w:hAnsi="Calibri Light" w:eastAsia="Calibri Light" w:cs="Calibri Light"/>
          <w:color w:val="1F4D78"/>
          <w:sz w:val="24"/>
          <w:szCs w:val="24"/>
        </w:rPr>
        <w:t xml:space="preserve"> -</w:t>
      </w:r>
      <w:r w:rsidRPr="2B2F8479">
        <w:rPr>
          <w:rFonts w:eastAsiaTheme="minorEastAsia"/>
          <w:sz w:val="24"/>
          <w:szCs w:val="24"/>
        </w:rPr>
        <w:t xml:space="preserve"> Agitation and delirium, trouble weaning from vent (on video)</w:t>
      </w:r>
    </w:p>
    <w:p w:rsidR="2B2F8479" w:rsidP="2B2F8479" w:rsidRDefault="2B2F8479" w14:paraId="78622178" w14:textId="1970D21A">
      <w:pPr>
        <w:pStyle w:val="Heading3"/>
        <w:rPr>
          <w:rFonts w:ascii="Calibri Light" w:hAnsi="Calibri Light" w:eastAsia="Calibri Light" w:cs="Calibri Light"/>
          <w:color w:val="1F4D78"/>
        </w:rPr>
      </w:pPr>
      <w:r w:rsidRPr="2B2F8479">
        <w:rPr>
          <w:rFonts w:ascii="Calibri Light" w:hAnsi="Calibri Light" w:eastAsia="Calibri Light" w:cs="Calibri Light"/>
          <w:color w:val="1F4D78"/>
        </w:rPr>
        <w:t>Presentation</w:t>
      </w:r>
    </w:p>
    <w:p w:rsidR="6D365D1D" w:rsidP="00AD3A81" w:rsidRDefault="6D365D1D" w14:paraId="7F932D5A" w14:textId="659D7168">
      <w:pPr>
        <w:spacing w:after="0" w:line="240" w:lineRule="auto"/>
        <w:ind w:left="720"/>
      </w:pPr>
      <w:r w:rsidRPr="00AD3A81">
        <w:rPr>
          <w:rFonts w:eastAsiaTheme="minorEastAsia"/>
          <w:b/>
          <w:bCs/>
          <w:sz w:val="24"/>
          <w:szCs w:val="24"/>
          <w:u w:val="single"/>
        </w:rPr>
        <w:t xml:space="preserve">Neuro: </w:t>
      </w:r>
      <w:r w:rsidRPr="00AD3A81">
        <w:rPr>
          <w:rFonts w:eastAsiaTheme="minorEastAsia"/>
          <w:sz w:val="24"/>
          <w:szCs w:val="24"/>
        </w:rPr>
        <w:t>ICPs stable, agitated when sedation weaned, CAM ICU positive for delirium</w:t>
      </w:r>
    </w:p>
    <w:p w:rsidRPr="00AD3A81" w:rsidR="6D365D1D" w:rsidP="00AD3A81" w:rsidRDefault="6D365D1D" w14:paraId="78EE7A66" w14:textId="6E274E11">
      <w:pPr>
        <w:spacing w:after="0" w:line="240" w:lineRule="auto"/>
        <w:ind w:left="720"/>
        <w:rPr>
          <w:rFonts w:eastAsiaTheme="minorEastAsia"/>
          <w:sz w:val="24"/>
          <w:szCs w:val="24"/>
        </w:rPr>
      </w:pPr>
      <w:proofErr w:type="spellStart"/>
      <w:r w:rsidRPr="00AD3A81">
        <w:rPr>
          <w:rFonts w:eastAsiaTheme="minorEastAsia"/>
          <w:b/>
          <w:bCs/>
          <w:sz w:val="24"/>
          <w:szCs w:val="24"/>
          <w:u w:val="single"/>
        </w:rPr>
        <w:t>Pulm</w:t>
      </w:r>
      <w:proofErr w:type="spellEnd"/>
      <w:r w:rsidRPr="00AD3A81">
        <w:rPr>
          <w:rFonts w:eastAsiaTheme="minorEastAsia"/>
          <w:sz w:val="24"/>
          <w:szCs w:val="24"/>
        </w:rPr>
        <w:t xml:space="preserve">: Failed SBT, trouble weaning from </w:t>
      </w:r>
      <w:proofErr w:type="gramStart"/>
      <w:r w:rsidRPr="00AD3A81">
        <w:rPr>
          <w:rFonts w:eastAsiaTheme="minorEastAsia"/>
          <w:sz w:val="24"/>
          <w:szCs w:val="24"/>
        </w:rPr>
        <w:t>vent</w:t>
      </w:r>
      <w:proofErr w:type="gramEnd"/>
    </w:p>
    <w:p w:rsidRPr="00AD3A81" w:rsidR="6D365D1D" w:rsidP="00AD3A81" w:rsidRDefault="6D365D1D" w14:paraId="0B6BE881" w14:textId="46AA10FE">
      <w:pPr>
        <w:spacing w:after="0" w:line="240" w:lineRule="auto"/>
        <w:ind w:left="720"/>
        <w:rPr>
          <w:rFonts w:eastAsiaTheme="minorEastAsia"/>
          <w:i/>
          <w:iCs/>
          <w:sz w:val="24"/>
          <w:szCs w:val="24"/>
        </w:rPr>
      </w:pPr>
      <w:r w:rsidRPr="00AD3A81">
        <w:rPr>
          <w:rFonts w:eastAsiaTheme="minorEastAsia"/>
          <w:i/>
          <w:iCs/>
          <w:sz w:val="24"/>
          <w:szCs w:val="24"/>
        </w:rPr>
        <w:t>...remaining review of systems not significant...</w:t>
      </w:r>
    </w:p>
    <w:p w:rsidRPr="00AD3A81" w:rsidR="3802D114" w:rsidP="00AD3A81" w:rsidRDefault="6D365D1D" w14:paraId="6402E81E" w14:textId="62938429">
      <w:pPr>
        <w:spacing w:after="0" w:line="240" w:lineRule="auto"/>
        <w:ind w:left="720"/>
        <w:rPr>
          <w:rFonts w:eastAsiaTheme="minorEastAsia"/>
          <w:sz w:val="24"/>
          <w:szCs w:val="24"/>
        </w:rPr>
      </w:pPr>
      <w:r w:rsidRPr="00AD3A81">
        <w:rPr>
          <w:rFonts w:eastAsiaTheme="minorEastAsia"/>
          <w:b/>
          <w:bCs/>
          <w:sz w:val="24"/>
          <w:szCs w:val="24"/>
          <w:u w:val="single"/>
        </w:rPr>
        <w:t>Prophylaxis</w:t>
      </w:r>
      <w:r w:rsidRPr="00AD3A81">
        <w:rPr>
          <w:rFonts w:eastAsiaTheme="minorEastAsia"/>
          <w:sz w:val="24"/>
          <w:szCs w:val="24"/>
        </w:rPr>
        <w:t>: Still holding her anticoagulation until we get OK from neurosurgery</w:t>
      </w:r>
    </w:p>
    <w:p w:rsidR="3802D114" w:rsidP="00AD3A81" w:rsidRDefault="2B2F8479" w14:paraId="15E7C566" w14:textId="3ED49A5F">
      <w:pPr>
        <w:spacing w:after="0" w:line="240" w:lineRule="auto"/>
        <w:ind w:left="720"/>
        <w:rPr>
          <w:rFonts w:eastAsiaTheme="minorEastAsia"/>
          <w:sz w:val="24"/>
          <w:szCs w:val="24"/>
        </w:rPr>
      </w:pPr>
      <w:r w:rsidRPr="00AD3A81">
        <w:rPr>
          <w:rFonts w:eastAsiaTheme="minorEastAsia"/>
          <w:b/>
          <w:bCs/>
          <w:sz w:val="24"/>
          <w:szCs w:val="24"/>
          <w:u w:val="single"/>
        </w:rPr>
        <w:t>Outlook:</w:t>
      </w:r>
      <w:r w:rsidRPr="00AD3A81">
        <w:rPr>
          <w:rFonts w:eastAsiaTheme="minorEastAsia"/>
          <w:sz w:val="24"/>
          <w:szCs w:val="24"/>
        </w:rPr>
        <w:t xml:space="preserve"> Now for outlook. Based on your experience, what can we expect for Ms. Rodgers if everything went as well as we could hope for?</w:t>
      </w:r>
    </w:p>
    <w:p w:rsidRPr="00AD3A81" w:rsidR="00AD3A81" w:rsidP="00AD3A81" w:rsidRDefault="00AD3A81" w14:paraId="7EFF3CA7" w14:textId="77777777">
      <w:pPr>
        <w:spacing w:after="0" w:line="240" w:lineRule="auto"/>
        <w:ind w:left="720"/>
        <w:rPr>
          <w:rFonts w:eastAsiaTheme="minorEastAsia"/>
          <w:sz w:val="24"/>
          <w:szCs w:val="24"/>
        </w:rPr>
      </w:pPr>
    </w:p>
    <w:p w:rsidR="2B2F8479" w:rsidP="2B2F8479" w:rsidRDefault="037DB775" w14:paraId="165BE208" w14:textId="05C0489F">
      <w:pPr>
        <w:pStyle w:val="Heading3"/>
        <w:rPr>
          <w:rFonts w:ascii="Calibri" w:hAnsi="Calibri" w:eastAsia="Calibri" w:cs="Calibri"/>
        </w:rPr>
      </w:pPr>
      <w:r w:rsidRPr="037DB775">
        <w:rPr>
          <w:rFonts w:ascii="Calibri Light" w:hAnsi="Calibri Light" w:eastAsia="Calibri Light" w:cs="Calibri Light"/>
          <w:color w:val="1F4D78"/>
        </w:rPr>
        <w:t>Best Case Sample Verbal Description</w:t>
      </w:r>
    </w:p>
    <w:p w:rsidR="0C866A82" w:rsidP="0050327F" w:rsidRDefault="2B2F8479" w14:paraId="0E26A3FA" w14:textId="24602B4D">
      <w:pPr>
        <w:ind w:left="720"/>
        <w:rPr>
          <w:rFonts w:eastAsiaTheme="minorEastAsia"/>
          <w:sz w:val="24"/>
          <w:szCs w:val="24"/>
        </w:rPr>
      </w:pPr>
      <w:r w:rsidRPr="2B2F8479">
        <w:rPr>
          <w:rFonts w:eastAsiaTheme="minorEastAsia"/>
          <w:sz w:val="24"/>
          <w:szCs w:val="24"/>
        </w:rPr>
        <w:t xml:space="preserve">I think, again, her outlook is a bit worse than </w:t>
      </w:r>
      <w:r w:rsidR="00091C72">
        <w:rPr>
          <w:rFonts w:eastAsiaTheme="minorEastAsia"/>
          <w:sz w:val="24"/>
          <w:szCs w:val="24"/>
        </w:rPr>
        <w:t>yesterday</w:t>
      </w:r>
      <w:r w:rsidRPr="2B2F8479">
        <w:rPr>
          <w:rFonts w:eastAsiaTheme="minorEastAsia"/>
          <w:sz w:val="24"/>
          <w:szCs w:val="24"/>
        </w:rPr>
        <w:t xml:space="preserve"> given her worsening delirium. She's been difficult to wean from the vent too. However, I think if everything goes well, we'll get her extubated tomorrow or the day after and hopefully with the tube out she will be less delirious. She'll stay in the ICU for another day or two after that as we get her respiratory status stabilized, and she'll go to a general care floor. If we're lucky, we won't have to readmit her to the ICU during the rest of her hospital stay, and she'll start the long journey toward recovery...lots of painful PT and OT work. I think she'll probably be in the hospital for another week or two, maybe three weeks after </w:t>
      </w:r>
      <w:r w:rsidRPr="2B2F8479" w:rsidR="0050327F">
        <w:rPr>
          <w:rFonts w:eastAsiaTheme="minorEastAsia"/>
          <w:sz w:val="24"/>
          <w:szCs w:val="24"/>
        </w:rPr>
        <w:t>she</w:t>
      </w:r>
      <w:r w:rsidRPr="2B2F8479">
        <w:rPr>
          <w:rFonts w:eastAsiaTheme="minorEastAsia"/>
          <w:sz w:val="24"/>
          <w:szCs w:val="24"/>
        </w:rPr>
        <w:t xml:space="preserve"> leaves the ICU, and then she'll need to go to a nursing home for several months for more rehab. I am worried it's going to be very difficult for her to be independent and live by herself again, even if she does </w:t>
      </w:r>
      <w:proofErr w:type="gramStart"/>
      <w:r w:rsidRPr="2B2F8479">
        <w:rPr>
          <w:rFonts w:eastAsiaTheme="minorEastAsia"/>
          <w:sz w:val="24"/>
          <w:szCs w:val="24"/>
        </w:rPr>
        <w:t>really well</w:t>
      </w:r>
      <w:proofErr w:type="gramEnd"/>
      <w:r w:rsidRPr="2B2F8479">
        <w:rPr>
          <w:rFonts w:eastAsiaTheme="minorEastAsia"/>
          <w:sz w:val="24"/>
          <w:szCs w:val="24"/>
        </w:rPr>
        <w:t xml:space="preserve"> with PT and OT.</w:t>
      </w:r>
    </w:p>
    <w:p w:rsidR="0050327F" w:rsidP="0050327F" w:rsidRDefault="00023D78" w14:paraId="5BCB53D5" w14:textId="1869F122">
      <w:pPr>
        <w:ind w:left="720"/>
        <w:rPr>
          <w:rFonts w:eastAsiaTheme="minorEastAsia"/>
          <w:sz w:val="24"/>
          <w:szCs w:val="24"/>
        </w:rPr>
      </w:pPr>
      <w:r w:rsidRPr="00A70848">
        <w:rPr>
          <w:rFonts w:ascii="Calibri" w:hAnsi="Calibri" w:eastAsia="Calibri" w:cs="Calibri"/>
          <w:noProof/>
          <w:color w:val="000000" w:themeColor="text1"/>
          <w:sz w:val="24"/>
          <w:szCs w:val="24"/>
        </w:rPr>
        <mc:AlternateContent>
          <mc:Choice Requires="wps">
            <w:drawing>
              <wp:anchor distT="45720" distB="45720" distL="114300" distR="114300" simplePos="0" relativeHeight="251673600" behindDoc="0" locked="0" layoutInCell="1" allowOverlap="1" wp14:anchorId="03374B1E" wp14:editId="7481C04F">
                <wp:simplePos x="0" y="0"/>
                <wp:positionH relativeFrom="column">
                  <wp:posOffset>1333500</wp:posOffset>
                </wp:positionH>
                <wp:positionV relativeFrom="paragraph">
                  <wp:posOffset>635</wp:posOffset>
                </wp:positionV>
                <wp:extent cx="3510280" cy="523875"/>
                <wp:effectExtent l="19050" t="19050" r="13970" b="28575"/>
                <wp:wrapSquare wrapText="bothSides"/>
                <wp:docPr id="3168421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0280" cy="523875"/>
                        </a:xfrm>
                        <a:prstGeom prst="rect">
                          <a:avLst/>
                        </a:prstGeom>
                        <a:solidFill>
                          <a:srgbClr val="FFFFFF"/>
                        </a:solidFill>
                        <a:ln w="28575">
                          <a:solidFill>
                            <a:sysClr val="windowText" lastClr="000000"/>
                          </a:solidFill>
                          <a:miter lim="800000"/>
                          <a:headEnd/>
                          <a:tailEnd/>
                        </a:ln>
                      </wps:spPr>
                      <wps:txbx>
                        <w:txbxContent>
                          <w:p w:rsidR="0050327F" w:rsidP="0050327F" w:rsidRDefault="0050327F" w14:paraId="33B3F88C" w14:textId="77777777">
                            <w:pPr>
                              <w:spacing w:after="0" w:line="240" w:lineRule="auto"/>
                              <w:jc w:val="center"/>
                              <w:rPr>
                                <w:rFonts w:ascii="Calibri" w:hAnsi="Calibri" w:eastAsia="Calibri" w:cs="Calibri"/>
                                <w:b/>
                                <w:bCs/>
                                <w:color w:val="000000" w:themeColor="text1"/>
                                <w:sz w:val="24"/>
                                <w:szCs w:val="24"/>
                              </w:rPr>
                            </w:pPr>
                            <w:r w:rsidRPr="00555E9F">
                              <w:rPr>
                                <w:rFonts w:ascii="Calibri" w:hAnsi="Calibri" w:eastAsia="Calibri" w:cs="Calibri"/>
                                <w:b/>
                                <w:bCs/>
                                <w:color w:val="000000" w:themeColor="text1"/>
                                <w:sz w:val="24"/>
                                <w:szCs w:val="24"/>
                              </w:rPr>
                              <w:t xml:space="preserve">COMPLETE THE GRAPHIC AID FOR </w:t>
                            </w:r>
                          </w:p>
                          <w:p w:rsidRPr="00555E9F" w:rsidR="0050327F" w:rsidP="0050327F" w:rsidRDefault="0050327F" w14:paraId="334A9029" w14:textId="10C36986">
                            <w:pPr>
                              <w:spacing w:after="0" w:line="240" w:lineRule="auto"/>
                              <w:jc w:val="center"/>
                              <w:rPr>
                                <w:rFonts w:ascii="Calibri" w:hAnsi="Calibri" w:eastAsia="Calibri" w:cs="Calibri"/>
                                <w:b/>
                                <w:bCs/>
                                <w:color w:val="000000" w:themeColor="text1"/>
                                <w:sz w:val="24"/>
                                <w:szCs w:val="24"/>
                              </w:rPr>
                            </w:pPr>
                            <w:r>
                              <w:rPr>
                                <w:rFonts w:ascii="Calibri" w:hAnsi="Calibri" w:eastAsia="Calibri" w:cs="Calibri"/>
                                <w:b/>
                                <w:bCs/>
                                <w:color w:val="000000" w:themeColor="text1"/>
                                <w:sz w:val="24"/>
                                <w:szCs w:val="24"/>
                              </w:rPr>
                              <w:t xml:space="preserve">ROUNDING DAY 3 </w:t>
                            </w:r>
                            <w:r w:rsidRPr="00555E9F">
                              <w:rPr>
                                <w:rFonts w:ascii="Calibri" w:hAnsi="Calibri" w:eastAsia="Calibri" w:cs="Calibri"/>
                                <w:b/>
                                <w:bCs/>
                                <w:color w:val="000000" w:themeColor="text1"/>
                                <w:sz w:val="24"/>
                                <w:szCs w:val="24"/>
                              </w:rPr>
                              <w:t>(OPTIONAL)</w:t>
                            </w:r>
                          </w:p>
                          <w:p w:rsidR="0050327F" w:rsidP="0050327F" w:rsidRDefault="0050327F" w14:paraId="2D4D47E5" w14:textId="77777777">
                            <w:r w:rsidRPr="00091C72">
                              <w:rPr>
                                <w:rFonts w:ascii="Calibri" w:hAnsi="Calibri" w:eastAsia="Calibri" w:cs="Calibri"/>
                                <w:b/>
                                <w:bCs/>
                                <w:color w:val="000000" w:themeColor="text1"/>
                                <w:sz w:val="24"/>
                                <w:szCs w:val="24"/>
                              </w:rPr>
                              <w:t xml:space="preserve">WORST CASE </w:t>
                            </w:r>
                            <w:r>
                              <w:rPr>
                                <w:rFonts w:ascii="Calibri" w:hAnsi="Calibri" w:eastAsia="Calibri" w:cs="Calibri"/>
                                <w:b/>
                                <w:bCs/>
                                <w:color w:val="000000" w:themeColor="text1"/>
                                <w:sz w:val="24"/>
                                <w:szCs w:val="24"/>
                              </w:rPr>
                              <w:t>for 6/6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asvg="http://schemas.microsoft.com/office/drawing/2016/SVG/main" xmlns:pic="http://schemas.openxmlformats.org/drawingml/2006/picture" xmlns:a="http://schemas.openxmlformats.org/drawingml/2006/main">
            <w:pict>
              <v:shape id="_x0000_s1028" style="position:absolute;left:0;text-align:left;margin-left:105pt;margin-top:.05pt;width:276.4pt;height:41.2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strokecolor="windowText" strokeweight="2.2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" w14:anchorId="03374B1E">
                <v:textbox>
                  <w:txbxContent>
                    <w:p w:rsidR="0050327F" w:rsidP="0050327F" w:rsidRDefault="0050327F" w14:paraId="33B3F88C" w14:textId="77777777">
                      <w:pPr>
                        <w:spacing w:after="0" w:line="240" w:lineRule="auto"/>
                        <w:jc w:val="center"/>
                        <w:rPr>
                          <w:rFonts w:ascii="Calibri" w:hAnsi="Calibri" w:eastAsia="Calibri" w:cs="Calibri"/>
                          <w:b/>
                          <w:bCs/>
                          <w:color w:val="000000" w:themeColor="text1"/>
                          <w:sz w:val="24"/>
                          <w:szCs w:val="24"/>
                        </w:rPr>
                      </w:pPr>
                      <w:r w:rsidRPr="00555E9F">
                        <w:rPr>
                          <w:rFonts w:ascii="Calibri" w:hAnsi="Calibri" w:eastAsia="Calibri" w:cs="Calibri"/>
                          <w:b/>
                          <w:bCs/>
                          <w:color w:val="000000" w:themeColor="text1"/>
                          <w:sz w:val="24"/>
                          <w:szCs w:val="24"/>
                        </w:rPr>
                        <w:t xml:space="preserve">COMPLETE THE GRAPHIC AID FOR </w:t>
                      </w:r>
                    </w:p>
                    <w:p w:rsidRPr="00555E9F" w:rsidR="0050327F" w:rsidP="0050327F" w:rsidRDefault="0050327F" w14:paraId="334A9029" w14:textId="10C36986">
                      <w:pPr>
                        <w:spacing w:after="0" w:line="240" w:lineRule="auto"/>
                        <w:jc w:val="center"/>
                        <w:rPr>
                          <w:rFonts w:ascii="Calibri" w:hAnsi="Calibri" w:eastAsia="Calibri" w:cs="Calibri"/>
                          <w:b/>
                          <w:bCs/>
                          <w:color w:val="000000" w:themeColor="text1"/>
                          <w:sz w:val="24"/>
                          <w:szCs w:val="24"/>
                        </w:rPr>
                      </w:pPr>
                      <w:r>
                        <w:rPr>
                          <w:rFonts w:ascii="Calibri" w:hAnsi="Calibri" w:eastAsia="Calibri" w:cs="Calibri"/>
                          <w:b/>
                          <w:bCs/>
                          <w:color w:val="000000" w:themeColor="text1"/>
                          <w:sz w:val="24"/>
                          <w:szCs w:val="24"/>
                        </w:rPr>
                        <w:t xml:space="preserve">ROUNDING DAY 3 </w:t>
                      </w:r>
                      <w:r w:rsidRPr="00555E9F">
                        <w:rPr>
                          <w:rFonts w:ascii="Calibri" w:hAnsi="Calibri" w:eastAsia="Calibri" w:cs="Calibri"/>
                          <w:b/>
                          <w:bCs/>
                          <w:color w:val="000000" w:themeColor="text1"/>
                          <w:sz w:val="24"/>
                          <w:szCs w:val="24"/>
                        </w:rPr>
                        <w:t>(OPTIONAL)</w:t>
                      </w:r>
                    </w:p>
                    <w:p w:rsidR="0050327F" w:rsidP="0050327F" w:rsidRDefault="0050327F" w14:paraId="2D4D47E5" w14:textId="77777777">
                      <w:r w:rsidRPr="00091C72">
                        <w:rPr>
                          <w:rFonts w:ascii="Calibri" w:hAnsi="Calibri" w:eastAsia="Calibri" w:cs="Calibri"/>
                          <w:b/>
                          <w:bCs/>
                          <w:color w:val="000000" w:themeColor="text1"/>
                          <w:sz w:val="24"/>
                          <w:szCs w:val="24"/>
                        </w:rPr>
                        <w:t xml:space="preserve">WORST CASE </w:t>
                      </w:r>
                      <w:r>
                        <w:rPr>
                          <w:rFonts w:ascii="Calibri" w:hAnsi="Calibri" w:eastAsia="Calibri" w:cs="Calibri"/>
                          <w:b/>
                          <w:bCs/>
                          <w:color w:val="000000" w:themeColor="text1"/>
                          <w:sz w:val="24"/>
                          <w:szCs w:val="24"/>
                        </w:rPr>
                        <w:t>for 6/6</w:t>
                      </w:r>
                    </w:p>
                  </w:txbxContent>
                </v:textbox>
                <w10:wrap type="square"/>
              </v:shape>
            </w:pict>
          </mc:Fallback>
        </mc:AlternateContent>
      </w:r>
    </w:p>
    <w:p w:rsidR="2AE2D3D0" w:rsidP="2AE2D3D0" w:rsidRDefault="2AE2D3D0" w14:paraId="55A96C9A" w14:textId="17D6A321">
      <w:pPr>
        <w:spacing w:line="240" w:lineRule="auto"/>
        <w:ind w:left="-630"/>
      </w:pPr>
    </w:p>
    <w:p w:rsidR="0A7DA9B4" w:rsidP="124838EA" w:rsidRDefault="2B2F8479" w14:paraId="1AE03860" w14:textId="6F652A1B">
      <w:pPr>
        <w:spacing w:line="240" w:lineRule="auto"/>
        <w:rPr>
          <w:rFonts w:eastAsiaTheme="minorEastAsia"/>
          <w:b/>
          <w:bCs/>
          <w:sz w:val="28"/>
          <w:szCs w:val="28"/>
        </w:rPr>
      </w:pPr>
      <w:r w:rsidRPr="2B2F8479">
        <w:rPr>
          <w:rFonts w:eastAsiaTheme="minorEastAsia"/>
          <w:b/>
          <w:bCs/>
          <w:sz w:val="28"/>
          <w:szCs w:val="28"/>
        </w:rPr>
        <w:t>Case 2: Colin Flaherty</w:t>
      </w:r>
      <w:r w:rsidR="00023D78">
        <w:rPr>
          <w:rFonts w:eastAsiaTheme="minorEastAsia"/>
          <w:b/>
          <w:bCs/>
          <w:sz w:val="28"/>
          <w:szCs w:val="28"/>
        </w:rPr>
        <w:t xml:space="preserve"> (</w:t>
      </w:r>
      <w:r w:rsidRPr="2B2F8479" w:rsidR="00023D78">
        <w:rPr>
          <w:rFonts w:eastAsiaTheme="minorEastAsia"/>
          <w:b/>
          <w:bCs/>
          <w:sz w:val="28"/>
          <w:szCs w:val="28"/>
        </w:rPr>
        <w:t>Evaluation</w:t>
      </w:r>
      <w:r w:rsidR="00023D78">
        <w:rPr>
          <w:rFonts w:eastAsiaTheme="minorEastAsia"/>
          <w:b/>
          <w:bCs/>
          <w:sz w:val="28"/>
          <w:szCs w:val="28"/>
        </w:rPr>
        <w:t>)</w:t>
      </w:r>
    </w:p>
    <w:p w:rsidR="2B2F8479" w:rsidP="2B2F8479" w:rsidRDefault="1E978804" w14:paraId="10291C99" w14:textId="0340AA31">
      <w:pPr>
        <w:spacing w:after="0" w:line="240" w:lineRule="auto"/>
        <w:rPr>
          <w:rFonts w:ascii="Calibri Light" w:hAnsi="Calibri Light" w:eastAsia="Calibri Light" w:cs="Calibri Light"/>
          <w:color w:val="2E74B5"/>
          <w:sz w:val="26"/>
          <w:szCs w:val="26"/>
        </w:rPr>
      </w:pPr>
      <w:r w:rsidRPr="1E978804">
        <w:rPr>
          <w:rFonts w:ascii="Calibri Light" w:hAnsi="Calibri Light" w:eastAsia="Calibri Light" w:cs="Calibri Light"/>
          <w:color w:val="2E74B5"/>
          <w:sz w:val="26"/>
          <w:szCs w:val="26"/>
        </w:rPr>
        <w:t>Rounding Day 1</w:t>
      </w:r>
    </w:p>
    <w:p w:rsidR="2B2F8479" w:rsidP="2B2F8479" w:rsidRDefault="2B2F8479" w14:paraId="23ED48FB" w14:textId="09DEDBE8">
      <w:pPr>
        <w:pStyle w:val="Heading3"/>
        <w:rPr>
          <w:rFonts w:ascii="Calibri Light" w:hAnsi="Calibri Light" w:eastAsia="Calibri Light" w:cs="Calibri Light"/>
          <w:color w:val="1F4D78"/>
        </w:rPr>
      </w:pPr>
      <w:r w:rsidRPr="2B2F8479">
        <w:rPr>
          <w:rFonts w:ascii="Calibri Light" w:hAnsi="Calibri Light" w:eastAsia="Calibri Light" w:cs="Calibri Light"/>
          <w:color w:val="1F4D78"/>
        </w:rPr>
        <w:t>Background</w:t>
      </w:r>
    </w:p>
    <w:p w:rsidRPr="00FA0526" w:rsidR="2B2F8479" w:rsidP="68386CA8" w:rsidRDefault="68386CA8" w14:paraId="0515C79C" w14:textId="4C4A39DB">
      <w:pPr>
        <w:rPr>
          <w:rFonts w:ascii="Calibri" w:hAnsi="Calibri" w:eastAsia="Calibri" w:cs="Calibri"/>
          <w:color w:val="000000" w:themeColor="text1"/>
          <w:sz w:val="24"/>
          <w:szCs w:val="24"/>
        </w:rPr>
      </w:pPr>
      <w:r w:rsidRPr="00FA0526">
        <w:rPr>
          <w:rFonts w:ascii="Calibri" w:hAnsi="Calibri" w:eastAsia="Calibri" w:cs="Calibri"/>
          <w:color w:val="000000" w:themeColor="text1"/>
          <w:sz w:val="24"/>
          <w:szCs w:val="24"/>
        </w:rPr>
        <w:t xml:space="preserve">Mr. Flaherty is a </w:t>
      </w:r>
      <w:proofErr w:type="gramStart"/>
      <w:r w:rsidRPr="00FA0526">
        <w:rPr>
          <w:rFonts w:ascii="Calibri" w:hAnsi="Calibri" w:eastAsia="Calibri" w:cs="Calibri"/>
          <w:color w:val="000000" w:themeColor="text1"/>
          <w:sz w:val="24"/>
          <w:szCs w:val="24"/>
        </w:rPr>
        <w:t>72 year old</w:t>
      </w:r>
      <w:proofErr w:type="gramEnd"/>
      <w:r w:rsidRPr="00FA0526">
        <w:rPr>
          <w:rFonts w:ascii="Calibri" w:hAnsi="Calibri" w:eastAsia="Calibri" w:cs="Calibri"/>
          <w:color w:val="000000" w:themeColor="text1"/>
          <w:sz w:val="24"/>
          <w:szCs w:val="24"/>
        </w:rPr>
        <w:t xml:space="preserve"> man with a history of hypertension who presented to the trauma bay last night after an MVC at highway speeds in which he was a belted driver involved in a collision with a semitruck. He was initially alert and oriented in the trauma bay, and the trauma team obtained a chest and pelvis </w:t>
      </w:r>
      <w:proofErr w:type="spellStart"/>
      <w:r w:rsidRPr="00FA0526">
        <w:rPr>
          <w:rFonts w:ascii="Calibri" w:hAnsi="Calibri" w:eastAsia="Calibri" w:cs="Calibri"/>
          <w:color w:val="000000" w:themeColor="text1"/>
          <w:sz w:val="24"/>
          <w:szCs w:val="24"/>
        </w:rPr>
        <w:t>xray</w:t>
      </w:r>
      <w:proofErr w:type="spellEnd"/>
      <w:r w:rsidRPr="00FA0526">
        <w:rPr>
          <w:rFonts w:ascii="Calibri" w:hAnsi="Calibri" w:eastAsia="Calibri" w:cs="Calibri"/>
          <w:color w:val="000000" w:themeColor="text1"/>
          <w:sz w:val="24"/>
          <w:szCs w:val="24"/>
        </w:rPr>
        <w:t xml:space="preserve"> notable for L rib fractures without pneumothorax. Prior to CT scan, he became hypotensive and lethargic; FAST revealed large amount of blood in L paracolic gutter so he was taken emergently to OR. He underwent exploratory laparotomy which revealed significant bleeding from the spleen; he underwent </w:t>
      </w:r>
      <w:proofErr w:type="gramStart"/>
      <w:r w:rsidRPr="00FA0526">
        <w:rPr>
          <w:rFonts w:ascii="Calibri" w:hAnsi="Calibri" w:eastAsia="Calibri" w:cs="Calibri"/>
          <w:color w:val="000000" w:themeColor="text1"/>
          <w:sz w:val="24"/>
          <w:szCs w:val="24"/>
        </w:rPr>
        <w:t>splenectomy</w:t>
      </w:r>
      <w:proofErr w:type="gramEnd"/>
      <w:r w:rsidRPr="00FA0526">
        <w:rPr>
          <w:rFonts w:ascii="Calibri" w:hAnsi="Calibri" w:eastAsia="Calibri" w:cs="Calibri"/>
          <w:color w:val="000000" w:themeColor="text1"/>
          <w:sz w:val="24"/>
          <w:szCs w:val="24"/>
        </w:rPr>
        <w:t xml:space="preserve"> and no other intra-abdominal injuries were identified. Once he was stabilized in the ICU, he underwent a CT pan scan to assess for other injuries. His only other identified injuries were L sided nondisplaced rib fractures 3-9. </w:t>
      </w:r>
      <w:r w:rsidRPr="00FA0526">
        <w:rPr>
          <w:rFonts w:ascii="Calibri" w:hAnsi="Calibri" w:eastAsia="Calibri" w:cs="Calibri"/>
          <w:color w:val="000000" w:themeColor="text1"/>
          <w:sz w:val="24"/>
          <w:szCs w:val="24"/>
        </w:rPr>
        <w:lastRenderedPageBreak/>
        <w:t>Overnight, he has not required additional blood transfusion and is not requiring any vasopressor support.</w:t>
      </w:r>
    </w:p>
    <w:p w:rsidR="2B2F8479" w:rsidP="2B2F8479" w:rsidRDefault="2B2F8479" w14:paraId="5032238B" w14:textId="3583E141">
      <w:pPr>
        <w:pStyle w:val="Heading3"/>
        <w:rPr>
          <w:rFonts w:ascii="Calibri Light" w:hAnsi="Calibri Light" w:eastAsia="Calibri Light" w:cs="Calibri Light"/>
          <w:color w:val="1F4D78"/>
        </w:rPr>
      </w:pPr>
      <w:r w:rsidRPr="2B2F8479">
        <w:rPr>
          <w:rFonts w:ascii="Calibri Light" w:hAnsi="Calibri Light" w:eastAsia="Calibri Light" w:cs="Calibri Light"/>
          <w:color w:val="1F4D78"/>
        </w:rPr>
        <w:t>Presentation</w:t>
      </w:r>
    </w:p>
    <w:p w:rsidRPr="00FA0526" w:rsidR="2B2F8479" w:rsidP="00555E9F" w:rsidRDefault="68386CA8" w14:paraId="28B1DB1E" w14:textId="29ECD823">
      <w:pPr>
        <w:pStyle w:val="Heading3"/>
        <w:spacing w:before="0" w:line="240" w:lineRule="auto"/>
        <w:ind w:left="720"/>
        <w:rPr>
          <w:rFonts w:ascii="Calibri" w:hAnsi="Calibri" w:eastAsia="Calibri" w:cs="Calibri"/>
          <w:color w:val="auto"/>
        </w:rPr>
      </w:pPr>
      <w:r w:rsidRPr="00FA0526">
        <w:rPr>
          <w:rFonts w:ascii="Calibri" w:hAnsi="Calibri" w:eastAsia="Calibri" w:cs="Calibri"/>
          <w:b/>
          <w:bCs/>
          <w:color w:val="auto"/>
          <w:u w:val="single"/>
        </w:rPr>
        <w:t>Neuro/Pain:</w:t>
      </w:r>
      <w:r w:rsidRPr="00FA0526">
        <w:rPr>
          <w:rFonts w:ascii="Calibri" w:hAnsi="Calibri" w:eastAsia="Calibri" w:cs="Calibri"/>
          <w:color w:val="auto"/>
        </w:rPr>
        <w:t xml:space="preserve"> On propofol and fentanyl for pain and sedation; when paused he moves all </w:t>
      </w:r>
      <w:proofErr w:type="gramStart"/>
      <w:r w:rsidRPr="00FA0526">
        <w:rPr>
          <w:rFonts w:ascii="Calibri" w:hAnsi="Calibri" w:eastAsia="Calibri" w:cs="Calibri"/>
          <w:color w:val="auto"/>
        </w:rPr>
        <w:t>extremities</w:t>
      </w:r>
      <w:proofErr w:type="gramEnd"/>
    </w:p>
    <w:p w:rsidR="00555E9F" w:rsidP="00555E9F" w:rsidRDefault="68386CA8" w14:paraId="2B21809E" w14:textId="77777777">
      <w:pPr>
        <w:spacing w:after="0" w:line="240" w:lineRule="auto"/>
        <w:ind w:left="720"/>
        <w:rPr>
          <w:rFonts w:ascii="Calibri" w:hAnsi="Calibri" w:eastAsia="Calibri" w:cs="Calibri"/>
          <w:color w:val="000000" w:themeColor="text1"/>
          <w:sz w:val="24"/>
          <w:szCs w:val="24"/>
        </w:rPr>
      </w:pPr>
      <w:r w:rsidRPr="00FA0526">
        <w:rPr>
          <w:rFonts w:ascii="Calibri" w:hAnsi="Calibri" w:eastAsia="Calibri" w:cs="Calibri"/>
          <w:b/>
          <w:bCs/>
          <w:color w:val="000000" w:themeColor="text1"/>
          <w:sz w:val="24"/>
          <w:szCs w:val="24"/>
          <w:u w:val="single"/>
        </w:rPr>
        <w:t>CV:</w:t>
      </w:r>
      <w:r w:rsidRPr="00FA0526">
        <w:rPr>
          <w:rFonts w:ascii="Calibri" w:hAnsi="Calibri" w:eastAsia="Calibri" w:cs="Calibri"/>
          <w:color w:val="000000" w:themeColor="text1"/>
          <w:sz w:val="24"/>
          <w:szCs w:val="24"/>
        </w:rPr>
        <w:t xml:space="preserve"> </w:t>
      </w:r>
      <w:proofErr w:type="gramStart"/>
      <w:r w:rsidRPr="00FA0526">
        <w:rPr>
          <w:rFonts w:ascii="Calibri" w:hAnsi="Calibri" w:eastAsia="Calibri" w:cs="Calibri"/>
          <w:color w:val="000000" w:themeColor="text1"/>
          <w:sz w:val="24"/>
          <w:szCs w:val="24"/>
        </w:rPr>
        <w:t>History of hypertension,</w:t>
      </w:r>
      <w:proofErr w:type="gramEnd"/>
      <w:r w:rsidRPr="00FA0526">
        <w:rPr>
          <w:rFonts w:ascii="Calibri" w:hAnsi="Calibri" w:eastAsia="Calibri" w:cs="Calibri"/>
          <w:color w:val="000000" w:themeColor="text1"/>
          <w:sz w:val="24"/>
          <w:szCs w:val="24"/>
        </w:rPr>
        <w:t xml:space="preserve"> takes lisinopril which we are holding.</w:t>
      </w:r>
    </w:p>
    <w:p w:rsidRPr="00FA0526" w:rsidR="2B2F8479" w:rsidP="00555E9F" w:rsidRDefault="68386CA8" w14:paraId="4EC57A6F" w14:textId="1C66B459">
      <w:pPr>
        <w:spacing w:after="0" w:line="240" w:lineRule="auto"/>
        <w:ind w:left="720"/>
        <w:rPr>
          <w:rFonts w:ascii="Calibri" w:hAnsi="Calibri" w:eastAsia="Calibri" w:cs="Calibri"/>
          <w:color w:val="000000" w:themeColor="text1"/>
          <w:sz w:val="24"/>
          <w:szCs w:val="24"/>
        </w:rPr>
      </w:pPr>
      <w:proofErr w:type="spellStart"/>
      <w:r w:rsidRPr="00FA0526">
        <w:rPr>
          <w:rFonts w:ascii="Calibri" w:hAnsi="Calibri" w:eastAsia="Calibri" w:cs="Calibri"/>
          <w:b/>
          <w:bCs/>
          <w:color w:val="000000" w:themeColor="text1"/>
          <w:sz w:val="24"/>
          <w:szCs w:val="24"/>
          <w:u w:val="single"/>
        </w:rPr>
        <w:t>Pulm</w:t>
      </w:r>
      <w:proofErr w:type="spellEnd"/>
      <w:r w:rsidRPr="00FA0526">
        <w:rPr>
          <w:rFonts w:ascii="Calibri" w:hAnsi="Calibri" w:eastAsia="Calibri" w:cs="Calibri"/>
          <w:b/>
          <w:bCs/>
          <w:color w:val="000000" w:themeColor="text1"/>
          <w:sz w:val="24"/>
          <w:szCs w:val="24"/>
          <w:u w:val="single"/>
        </w:rPr>
        <w:t>:</w:t>
      </w:r>
      <w:r w:rsidRPr="00FA0526">
        <w:rPr>
          <w:rFonts w:ascii="Calibri" w:hAnsi="Calibri" w:eastAsia="Calibri" w:cs="Calibri"/>
          <w:color w:val="000000" w:themeColor="text1"/>
          <w:sz w:val="24"/>
          <w:szCs w:val="24"/>
        </w:rPr>
        <w:t xml:space="preserve"> Ventilated on volume control setting with FiO2 40%, PEEP 5, TV 400, RR 16. AM CXR without pneumothorax, does show some L sided opacity consistent with pulmonary contusion. Anticipate SBT/</w:t>
      </w:r>
      <w:proofErr w:type="spellStart"/>
      <w:r w:rsidRPr="00FA0526">
        <w:rPr>
          <w:rFonts w:ascii="Calibri" w:hAnsi="Calibri" w:eastAsia="Calibri" w:cs="Calibri"/>
          <w:color w:val="000000" w:themeColor="text1"/>
          <w:sz w:val="24"/>
          <w:szCs w:val="24"/>
        </w:rPr>
        <w:t>extubation</w:t>
      </w:r>
      <w:proofErr w:type="spellEnd"/>
      <w:r w:rsidRPr="00FA0526">
        <w:rPr>
          <w:rFonts w:ascii="Calibri" w:hAnsi="Calibri" w:eastAsia="Calibri" w:cs="Calibri"/>
          <w:color w:val="000000" w:themeColor="text1"/>
          <w:sz w:val="24"/>
          <w:szCs w:val="24"/>
        </w:rPr>
        <w:t xml:space="preserve"> this morning.</w:t>
      </w:r>
    </w:p>
    <w:p w:rsidRPr="00FA0526" w:rsidR="2B2F8479" w:rsidP="00555E9F" w:rsidRDefault="68386CA8" w14:paraId="375AF333" w14:textId="0A1904EE">
      <w:pPr>
        <w:spacing w:after="0" w:line="240" w:lineRule="auto"/>
        <w:ind w:left="720"/>
        <w:rPr>
          <w:rFonts w:ascii="Calibri" w:hAnsi="Calibri" w:eastAsia="Calibri" w:cs="Calibri"/>
          <w:color w:val="000000" w:themeColor="text1"/>
          <w:sz w:val="24"/>
          <w:szCs w:val="24"/>
        </w:rPr>
      </w:pPr>
      <w:r w:rsidRPr="00FA0526">
        <w:rPr>
          <w:rFonts w:ascii="Calibri" w:hAnsi="Calibri" w:eastAsia="Calibri" w:cs="Calibri"/>
          <w:b/>
          <w:bCs/>
          <w:color w:val="000000" w:themeColor="text1"/>
          <w:sz w:val="24"/>
          <w:szCs w:val="24"/>
          <w:u w:val="single"/>
        </w:rPr>
        <w:t>GI:</w:t>
      </w:r>
      <w:r w:rsidRPr="00FA0526">
        <w:rPr>
          <w:rFonts w:ascii="Calibri" w:hAnsi="Calibri" w:eastAsia="Calibri" w:cs="Calibri"/>
          <w:color w:val="000000" w:themeColor="text1"/>
          <w:sz w:val="24"/>
          <w:szCs w:val="24"/>
        </w:rPr>
        <w:t xml:space="preserve"> s/p splenectomy, NPO with OG tube in place while intubated. We will remove OG tube when extubates and start liquid diet.</w:t>
      </w:r>
    </w:p>
    <w:p w:rsidRPr="00FA0526" w:rsidR="2B2F8479" w:rsidP="00555E9F" w:rsidRDefault="68386CA8" w14:paraId="34A085AF" w14:textId="71B3A87C">
      <w:pPr>
        <w:spacing w:after="0" w:line="240" w:lineRule="auto"/>
        <w:ind w:left="720"/>
        <w:rPr>
          <w:rFonts w:ascii="Calibri" w:hAnsi="Calibri" w:eastAsia="Calibri" w:cs="Calibri"/>
          <w:color w:val="000000" w:themeColor="text1"/>
          <w:sz w:val="24"/>
          <w:szCs w:val="24"/>
        </w:rPr>
      </w:pPr>
      <w:r w:rsidRPr="00FA0526">
        <w:rPr>
          <w:rFonts w:ascii="Calibri" w:hAnsi="Calibri" w:eastAsia="Calibri" w:cs="Calibri"/>
          <w:b/>
          <w:bCs/>
          <w:color w:val="000000" w:themeColor="text1"/>
          <w:sz w:val="24"/>
          <w:szCs w:val="24"/>
          <w:u w:val="single"/>
        </w:rPr>
        <w:t>Renal/GU:</w:t>
      </w:r>
      <w:r w:rsidRPr="00FA0526">
        <w:rPr>
          <w:rFonts w:ascii="Calibri" w:hAnsi="Calibri" w:eastAsia="Calibri" w:cs="Calibri"/>
          <w:color w:val="000000" w:themeColor="text1"/>
          <w:sz w:val="24"/>
          <w:szCs w:val="24"/>
        </w:rPr>
        <w:t xml:space="preserve"> making adequate urine, Cr 0.9, remove foley catheter today. continue maintenance IVF while NPO.</w:t>
      </w:r>
    </w:p>
    <w:p w:rsidRPr="00FA0526" w:rsidR="2B2F8479" w:rsidP="00555E9F" w:rsidRDefault="68386CA8" w14:paraId="2252666E" w14:textId="45E7A503">
      <w:pPr>
        <w:spacing w:after="0" w:line="240" w:lineRule="auto"/>
        <w:ind w:left="720"/>
        <w:rPr>
          <w:rFonts w:ascii="Calibri" w:hAnsi="Calibri" w:eastAsia="Calibri" w:cs="Calibri"/>
          <w:color w:val="000000" w:themeColor="text1"/>
          <w:sz w:val="24"/>
          <w:szCs w:val="24"/>
        </w:rPr>
      </w:pPr>
      <w:r w:rsidRPr="00FA0526">
        <w:rPr>
          <w:rFonts w:ascii="Calibri" w:hAnsi="Calibri" w:eastAsia="Calibri" w:cs="Calibri"/>
          <w:b/>
          <w:bCs/>
          <w:color w:val="000000" w:themeColor="text1"/>
          <w:sz w:val="24"/>
          <w:szCs w:val="24"/>
          <w:u w:val="single"/>
        </w:rPr>
        <w:t>Heme:</w:t>
      </w:r>
      <w:r w:rsidRPr="00FA0526">
        <w:rPr>
          <w:rFonts w:ascii="Calibri" w:hAnsi="Calibri" w:eastAsia="Calibri" w:cs="Calibri"/>
          <w:color w:val="000000" w:themeColor="text1"/>
          <w:sz w:val="24"/>
          <w:szCs w:val="24"/>
        </w:rPr>
        <w:t xml:space="preserve"> Hgb stable this morning at 9 from 8 yesterday. Received total of 3 </w:t>
      </w:r>
      <w:proofErr w:type="spellStart"/>
      <w:r w:rsidRPr="00FA0526">
        <w:rPr>
          <w:rFonts w:ascii="Calibri" w:hAnsi="Calibri" w:eastAsia="Calibri" w:cs="Calibri"/>
          <w:color w:val="000000" w:themeColor="text1"/>
          <w:sz w:val="24"/>
          <w:szCs w:val="24"/>
        </w:rPr>
        <w:t>pRBC</w:t>
      </w:r>
      <w:proofErr w:type="spellEnd"/>
      <w:r w:rsidRPr="00FA0526">
        <w:rPr>
          <w:rFonts w:ascii="Calibri" w:hAnsi="Calibri" w:eastAsia="Calibri" w:cs="Calibri"/>
          <w:color w:val="000000" w:themeColor="text1"/>
          <w:sz w:val="24"/>
          <w:szCs w:val="24"/>
        </w:rPr>
        <w:t xml:space="preserve">, 2 FFP, 2 </w:t>
      </w:r>
      <w:proofErr w:type="spellStart"/>
      <w:r w:rsidRPr="00FA0526">
        <w:rPr>
          <w:rFonts w:ascii="Calibri" w:hAnsi="Calibri" w:eastAsia="Calibri" w:cs="Calibri"/>
          <w:color w:val="000000" w:themeColor="text1"/>
          <w:sz w:val="24"/>
          <w:szCs w:val="24"/>
        </w:rPr>
        <w:t>plts</w:t>
      </w:r>
      <w:proofErr w:type="spellEnd"/>
      <w:r w:rsidRPr="00FA0526">
        <w:rPr>
          <w:rFonts w:ascii="Calibri" w:hAnsi="Calibri" w:eastAsia="Calibri" w:cs="Calibri"/>
          <w:color w:val="000000" w:themeColor="text1"/>
          <w:sz w:val="24"/>
          <w:szCs w:val="24"/>
        </w:rPr>
        <w:t xml:space="preserve"> yesterday. INR, PTT, TEG all within normal parameters this AM. Continue Hgb checks q6h until this evening, then can space to q12h.</w:t>
      </w:r>
    </w:p>
    <w:p w:rsidRPr="00FA0526" w:rsidR="2B2F8479" w:rsidP="00555E9F" w:rsidRDefault="68386CA8" w14:paraId="59E9A041" w14:textId="6313F77A">
      <w:pPr>
        <w:spacing w:after="0" w:line="240" w:lineRule="auto"/>
        <w:ind w:left="720"/>
        <w:rPr>
          <w:rFonts w:ascii="Calibri" w:hAnsi="Calibri" w:eastAsia="Calibri" w:cs="Calibri"/>
          <w:color w:val="000000" w:themeColor="text1"/>
          <w:sz w:val="24"/>
          <w:szCs w:val="24"/>
        </w:rPr>
      </w:pPr>
      <w:r w:rsidRPr="00FA0526">
        <w:rPr>
          <w:rFonts w:ascii="Calibri" w:hAnsi="Calibri" w:eastAsia="Calibri" w:cs="Calibri"/>
          <w:b/>
          <w:bCs/>
          <w:color w:val="000000" w:themeColor="text1"/>
          <w:sz w:val="24"/>
          <w:szCs w:val="24"/>
          <w:u w:val="single"/>
        </w:rPr>
        <w:t>ID:</w:t>
      </w:r>
      <w:r w:rsidRPr="00FA0526">
        <w:rPr>
          <w:rFonts w:ascii="Calibri" w:hAnsi="Calibri" w:eastAsia="Calibri" w:cs="Calibri"/>
          <w:color w:val="000000" w:themeColor="text1"/>
          <w:sz w:val="24"/>
          <w:szCs w:val="24"/>
        </w:rPr>
        <w:t xml:space="preserve"> will need splenectomy vaccines prior to discharge</w:t>
      </w:r>
    </w:p>
    <w:p w:rsidRPr="00FA0526" w:rsidR="2B2F8479" w:rsidP="00555E9F" w:rsidRDefault="68386CA8" w14:paraId="299DFCC8" w14:textId="7D50B97B">
      <w:pPr>
        <w:spacing w:after="0" w:line="240" w:lineRule="auto"/>
        <w:ind w:left="720"/>
        <w:rPr>
          <w:rFonts w:ascii="Calibri" w:hAnsi="Calibri" w:eastAsia="Calibri" w:cs="Calibri"/>
          <w:color w:val="000000" w:themeColor="text1"/>
          <w:sz w:val="24"/>
          <w:szCs w:val="24"/>
        </w:rPr>
      </w:pPr>
      <w:r w:rsidRPr="00FA0526">
        <w:rPr>
          <w:rFonts w:ascii="Calibri" w:hAnsi="Calibri" w:eastAsia="Calibri" w:cs="Calibri"/>
          <w:b/>
          <w:bCs/>
          <w:color w:val="000000" w:themeColor="text1"/>
          <w:sz w:val="24"/>
          <w:szCs w:val="24"/>
          <w:u w:val="single"/>
        </w:rPr>
        <w:t>Endo:</w:t>
      </w:r>
      <w:r w:rsidRPr="00FA0526">
        <w:rPr>
          <w:rFonts w:ascii="Calibri" w:hAnsi="Calibri" w:eastAsia="Calibri" w:cs="Calibri"/>
          <w:color w:val="000000" w:themeColor="text1"/>
          <w:sz w:val="24"/>
          <w:szCs w:val="24"/>
        </w:rPr>
        <w:t xml:space="preserve"> no history of DM, sliding scale insulin available for stress-induced hyperglycemia, has not required any doses</w:t>
      </w:r>
    </w:p>
    <w:p w:rsidRPr="00FA0526" w:rsidR="2B2F8479" w:rsidP="00555E9F" w:rsidRDefault="68386CA8" w14:paraId="446B52C7" w14:textId="03A7DC4C">
      <w:pPr>
        <w:spacing w:after="0" w:line="240" w:lineRule="auto"/>
        <w:ind w:left="720"/>
        <w:rPr>
          <w:rFonts w:ascii="Calibri" w:hAnsi="Calibri" w:eastAsia="Calibri" w:cs="Calibri"/>
          <w:color w:val="000000" w:themeColor="text1"/>
          <w:sz w:val="24"/>
          <w:szCs w:val="24"/>
        </w:rPr>
      </w:pPr>
      <w:r w:rsidRPr="00FA0526">
        <w:rPr>
          <w:rFonts w:ascii="Calibri" w:hAnsi="Calibri" w:eastAsia="Calibri" w:cs="Calibri"/>
          <w:b/>
          <w:bCs/>
          <w:color w:val="000000" w:themeColor="text1"/>
          <w:sz w:val="24"/>
          <w:szCs w:val="24"/>
          <w:u w:val="single"/>
        </w:rPr>
        <w:t>MSK:</w:t>
      </w:r>
      <w:r w:rsidRPr="00FA0526">
        <w:rPr>
          <w:rFonts w:ascii="Calibri" w:hAnsi="Calibri" w:eastAsia="Calibri" w:cs="Calibri"/>
          <w:color w:val="000000" w:themeColor="text1"/>
          <w:sz w:val="24"/>
          <w:szCs w:val="24"/>
        </w:rPr>
        <w:t xml:space="preserve"> No acute issues. </w:t>
      </w:r>
    </w:p>
    <w:p w:rsidRPr="00FA0526" w:rsidR="2B2F8479" w:rsidP="00555E9F" w:rsidRDefault="68386CA8" w14:paraId="39E2BB28" w14:textId="64D4D39B">
      <w:pPr>
        <w:spacing w:after="0" w:line="240" w:lineRule="auto"/>
        <w:ind w:left="720"/>
        <w:rPr>
          <w:rFonts w:ascii="Calibri" w:hAnsi="Calibri" w:eastAsia="Calibri" w:cs="Calibri"/>
          <w:color w:val="000000" w:themeColor="text1"/>
          <w:sz w:val="24"/>
          <w:szCs w:val="24"/>
        </w:rPr>
      </w:pPr>
      <w:r w:rsidRPr="00FA0526">
        <w:rPr>
          <w:rFonts w:ascii="Calibri" w:hAnsi="Calibri" w:eastAsia="Calibri" w:cs="Calibri"/>
          <w:b/>
          <w:bCs/>
          <w:color w:val="000000" w:themeColor="text1"/>
          <w:sz w:val="24"/>
          <w:szCs w:val="24"/>
          <w:u w:val="single"/>
        </w:rPr>
        <w:t>Prophylaxis:</w:t>
      </w:r>
      <w:r w:rsidRPr="00FA0526">
        <w:rPr>
          <w:rFonts w:ascii="Calibri" w:hAnsi="Calibri" w:eastAsia="Calibri" w:cs="Calibri"/>
          <w:color w:val="000000" w:themeColor="text1"/>
          <w:sz w:val="24"/>
          <w:szCs w:val="24"/>
        </w:rPr>
        <w:t xml:space="preserve"> If </w:t>
      </w:r>
      <w:proofErr w:type="spellStart"/>
      <w:r w:rsidRPr="00FA0526">
        <w:rPr>
          <w:rFonts w:ascii="Calibri" w:hAnsi="Calibri" w:eastAsia="Calibri" w:cs="Calibri"/>
          <w:color w:val="000000" w:themeColor="text1"/>
          <w:sz w:val="24"/>
          <w:szCs w:val="24"/>
        </w:rPr>
        <w:t>hgb</w:t>
      </w:r>
      <w:proofErr w:type="spellEnd"/>
      <w:r w:rsidRPr="00FA0526">
        <w:rPr>
          <w:rFonts w:ascii="Calibri" w:hAnsi="Calibri" w:eastAsia="Calibri" w:cs="Calibri"/>
          <w:color w:val="000000" w:themeColor="text1"/>
          <w:sz w:val="24"/>
          <w:szCs w:val="24"/>
        </w:rPr>
        <w:t xml:space="preserve"> remains stable at mid-day check will start </w:t>
      </w:r>
      <w:proofErr w:type="spellStart"/>
      <w:r w:rsidRPr="00FA0526">
        <w:rPr>
          <w:rFonts w:ascii="Calibri" w:hAnsi="Calibri" w:eastAsia="Calibri" w:cs="Calibri"/>
          <w:color w:val="000000" w:themeColor="text1"/>
          <w:sz w:val="24"/>
          <w:szCs w:val="24"/>
        </w:rPr>
        <w:t>lovenox</w:t>
      </w:r>
      <w:proofErr w:type="spellEnd"/>
      <w:r w:rsidRPr="00FA0526">
        <w:rPr>
          <w:rFonts w:ascii="Calibri" w:hAnsi="Calibri" w:eastAsia="Calibri" w:cs="Calibri"/>
          <w:color w:val="000000" w:themeColor="text1"/>
          <w:sz w:val="24"/>
          <w:szCs w:val="24"/>
        </w:rPr>
        <w:t xml:space="preserve"> for DVT </w:t>
      </w:r>
      <w:proofErr w:type="spellStart"/>
      <w:r w:rsidRPr="00FA0526">
        <w:rPr>
          <w:rFonts w:ascii="Calibri" w:hAnsi="Calibri" w:eastAsia="Calibri" w:cs="Calibri"/>
          <w:color w:val="000000" w:themeColor="text1"/>
          <w:sz w:val="24"/>
          <w:szCs w:val="24"/>
        </w:rPr>
        <w:t>ppx</w:t>
      </w:r>
      <w:proofErr w:type="spellEnd"/>
      <w:r w:rsidRPr="00FA0526">
        <w:rPr>
          <w:rFonts w:ascii="Calibri" w:hAnsi="Calibri" w:eastAsia="Calibri" w:cs="Calibri"/>
          <w:color w:val="000000" w:themeColor="text1"/>
          <w:sz w:val="24"/>
          <w:szCs w:val="24"/>
        </w:rPr>
        <w:t>. On PPI while intubated, will discontinue if extubates today.</w:t>
      </w:r>
    </w:p>
    <w:p w:rsidRPr="00FA0526" w:rsidR="2B2F8479" w:rsidP="00555E9F" w:rsidRDefault="68386CA8" w14:paraId="6E0A85EA" w14:textId="4B15E8F8">
      <w:pPr>
        <w:spacing w:after="0" w:line="240" w:lineRule="auto"/>
        <w:ind w:left="720"/>
        <w:rPr>
          <w:rFonts w:ascii="Calibri" w:hAnsi="Calibri" w:eastAsia="Calibri" w:cs="Calibri"/>
          <w:color w:val="000000" w:themeColor="text1"/>
          <w:sz w:val="24"/>
          <w:szCs w:val="24"/>
        </w:rPr>
      </w:pPr>
      <w:r w:rsidRPr="00FA0526">
        <w:rPr>
          <w:rFonts w:ascii="Calibri" w:hAnsi="Calibri" w:eastAsia="Calibri" w:cs="Calibri"/>
          <w:b/>
          <w:bCs/>
          <w:color w:val="000000" w:themeColor="text1"/>
          <w:sz w:val="24"/>
          <w:szCs w:val="24"/>
          <w:u w:val="single"/>
        </w:rPr>
        <w:t>Outlook:</w:t>
      </w:r>
      <w:r w:rsidRPr="00FA0526">
        <w:rPr>
          <w:rFonts w:ascii="Calibri" w:hAnsi="Calibri" w:eastAsia="Calibri" w:cs="Calibri"/>
          <w:color w:val="000000" w:themeColor="text1"/>
          <w:sz w:val="24"/>
          <w:szCs w:val="24"/>
          <w:u w:val="single"/>
        </w:rPr>
        <w:t xml:space="preserve"> </w:t>
      </w:r>
      <w:r w:rsidRPr="00FA0526">
        <w:rPr>
          <w:rFonts w:ascii="Calibri" w:hAnsi="Calibri" w:eastAsia="Calibri" w:cs="Calibri"/>
          <w:color w:val="000000" w:themeColor="text1"/>
          <w:sz w:val="24"/>
          <w:szCs w:val="24"/>
        </w:rPr>
        <w:t>What is the Outlook?</w:t>
      </w:r>
    </w:p>
    <w:p w:rsidR="2B2F8479" w:rsidP="28AB01E6" w:rsidRDefault="2B2F8479" w14:paraId="2E5319F6" w14:textId="6FA66403">
      <w:pPr>
        <w:spacing w:after="0" w:line="240" w:lineRule="auto"/>
        <w:rPr>
          <w:rFonts w:eastAsiaTheme="minorEastAsia"/>
          <w:color w:val="000000" w:themeColor="text1"/>
          <w:sz w:val="24"/>
          <w:szCs w:val="24"/>
        </w:rPr>
      </w:pPr>
    </w:p>
    <w:p w:rsidRPr="00F45066" w:rsidR="0A7DA9B4" w:rsidP="0050327F" w:rsidRDefault="0050327F" w14:paraId="7BA51D6E" w14:textId="44C321AB">
      <w:pPr>
        <w:spacing w:after="0" w:line="240" w:lineRule="auto"/>
        <w:jc w:val="center"/>
        <w:rPr>
          <w:rFonts w:ascii="Calibri" w:hAnsi="Calibri" w:eastAsia="Calibri" w:cs="Calibri"/>
          <w:b/>
          <w:bCs/>
          <w:color w:val="000000" w:themeColor="text1"/>
          <w:sz w:val="24"/>
          <w:szCs w:val="24"/>
        </w:rPr>
      </w:pPr>
      <w:r w:rsidRPr="00A70848">
        <w:rPr>
          <w:rFonts w:ascii="Calibri" w:hAnsi="Calibri" w:eastAsia="Calibri" w:cs="Calibri"/>
          <w:noProof/>
          <w:color w:val="000000" w:themeColor="text1"/>
          <w:sz w:val="24"/>
          <w:szCs w:val="24"/>
        </w:rPr>
        <mc:AlternateContent>
          <mc:Choice Requires="wps">
            <w:drawing>
              <wp:anchor distT="45720" distB="45720" distL="114300" distR="114300" simplePos="0" relativeHeight="251675648" behindDoc="0" locked="0" layoutInCell="1" allowOverlap="1" wp14:anchorId="08BFABCC" wp14:editId="21EC8971">
                <wp:simplePos x="0" y="0"/>
                <wp:positionH relativeFrom="column">
                  <wp:posOffset>1240790</wp:posOffset>
                </wp:positionH>
                <wp:positionV relativeFrom="paragraph">
                  <wp:posOffset>19050</wp:posOffset>
                </wp:positionV>
                <wp:extent cx="3638550" cy="523875"/>
                <wp:effectExtent l="19050" t="19050" r="19050" b="28575"/>
                <wp:wrapSquare wrapText="bothSides"/>
                <wp:docPr id="3404911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8550" cy="523875"/>
                        </a:xfrm>
                        <a:prstGeom prst="rect">
                          <a:avLst/>
                        </a:prstGeom>
                        <a:solidFill>
                          <a:srgbClr val="FFFFFF"/>
                        </a:solidFill>
                        <a:ln w="28575">
                          <a:solidFill>
                            <a:sysClr val="windowText" lastClr="000000"/>
                          </a:solidFill>
                          <a:miter lim="800000"/>
                          <a:headEnd/>
                          <a:tailEnd/>
                        </a:ln>
                      </wps:spPr>
                      <wps:txbx>
                        <w:txbxContent>
                          <w:p w:rsidRPr="00555E9F" w:rsidR="0050327F" w:rsidP="0050327F" w:rsidRDefault="0050327F" w14:paraId="6D541C22" w14:textId="521B6A02">
                            <w:pPr>
                              <w:spacing w:after="0" w:line="240" w:lineRule="auto"/>
                              <w:rPr>
                                <w:rFonts w:ascii="Calibri" w:hAnsi="Calibri" w:eastAsia="Calibri" w:cs="Calibri"/>
                                <w:b/>
                                <w:bCs/>
                                <w:color w:val="000000" w:themeColor="text1"/>
                                <w:sz w:val="24"/>
                                <w:szCs w:val="24"/>
                              </w:rPr>
                            </w:pPr>
                            <w:r>
                              <w:rPr>
                                <w:rFonts w:ascii="Calibri" w:hAnsi="Calibri" w:eastAsia="Calibri" w:cs="Calibri"/>
                                <w:b/>
                                <w:bCs/>
                                <w:color w:val="000000" w:themeColor="text1"/>
                                <w:sz w:val="24"/>
                                <w:szCs w:val="24"/>
                              </w:rPr>
                              <w:t xml:space="preserve">TELL YOUR INSTRUCTOR THE </w:t>
                            </w:r>
                            <w:proofErr w:type="gramStart"/>
                            <w:r>
                              <w:rPr>
                                <w:rFonts w:ascii="Calibri" w:hAnsi="Calibri" w:eastAsia="Calibri" w:cs="Calibri"/>
                                <w:b/>
                                <w:bCs/>
                                <w:color w:val="000000" w:themeColor="text1"/>
                                <w:sz w:val="24"/>
                                <w:szCs w:val="24"/>
                              </w:rPr>
                              <w:t>BEST CASE</w:t>
                            </w:r>
                            <w:proofErr w:type="gramEnd"/>
                            <w:r>
                              <w:rPr>
                                <w:rFonts w:ascii="Calibri" w:hAnsi="Calibri" w:eastAsia="Calibri" w:cs="Calibri"/>
                                <w:b/>
                                <w:bCs/>
                                <w:color w:val="000000" w:themeColor="text1"/>
                                <w:sz w:val="24"/>
                                <w:szCs w:val="24"/>
                              </w:rPr>
                              <w:t xml:space="preserve"> STORY AND COMPLETE THE GRAPHIC AID FOR ROUNDING DAY 1</w:t>
                            </w:r>
                          </w:p>
                          <w:p w:rsidR="0050327F" w:rsidP="0050327F" w:rsidRDefault="0050327F" w14:paraId="4EC8363E" w14:textId="77777777">
                            <w:r w:rsidRPr="00091C72">
                              <w:rPr>
                                <w:rFonts w:ascii="Calibri" w:hAnsi="Calibri" w:eastAsia="Calibri" w:cs="Calibri"/>
                                <w:b/>
                                <w:bCs/>
                                <w:color w:val="000000" w:themeColor="text1"/>
                                <w:sz w:val="24"/>
                                <w:szCs w:val="24"/>
                              </w:rPr>
                              <w:t xml:space="preserve">WORST CASE </w:t>
                            </w:r>
                            <w:r>
                              <w:rPr>
                                <w:rFonts w:ascii="Calibri" w:hAnsi="Calibri" w:eastAsia="Calibri" w:cs="Calibri"/>
                                <w:b/>
                                <w:bCs/>
                                <w:color w:val="000000" w:themeColor="text1"/>
                                <w:sz w:val="24"/>
                                <w:szCs w:val="24"/>
                              </w:rPr>
                              <w:t>for 6/6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asvg="http://schemas.microsoft.com/office/drawing/2016/SVG/main" xmlns:pic="http://schemas.openxmlformats.org/drawingml/2006/picture" xmlns:a="http://schemas.openxmlformats.org/drawingml/2006/main">
            <w:pict>
              <v:shape id="_x0000_s1029" style="position:absolute;left:0;text-align:left;margin-left:97.7pt;margin-top:1.5pt;width:286.5pt;height:41.2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strokecolor="windowText" strokeweight="2.2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" w14:anchorId="08BFABCC">
                <v:textbox>
                  <w:txbxContent>
                    <w:p w:rsidRPr="00555E9F" w:rsidR="0050327F" w:rsidP="0050327F" w:rsidRDefault="0050327F" w14:paraId="6D541C22" w14:textId="521B6A02">
                      <w:pPr>
                        <w:spacing w:after="0" w:line="240" w:lineRule="auto"/>
                        <w:rPr>
                          <w:rFonts w:ascii="Calibri" w:hAnsi="Calibri" w:eastAsia="Calibri" w:cs="Calibri"/>
                          <w:b/>
                          <w:bCs/>
                          <w:color w:val="000000" w:themeColor="text1"/>
                          <w:sz w:val="24"/>
                          <w:szCs w:val="24"/>
                        </w:rPr>
                      </w:pPr>
                      <w:r>
                        <w:rPr>
                          <w:rFonts w:ascii="Calibri" w:hAnsi="Calibri" w:eastAsia="Calibri" w:cs="Calibri"/>
                          <w:b/>
                          <w:bCs/>
                          <w:color w:val="000000" w:themeColor="text1"/>
                          <w:sz w:val="24"/>
                          <w:szCs w:val="24"/>
                        </w:rPr>
                        <w:t>TELL YOUR INSTRUCTOR THE BEST CASE STORY AND COMPLETE THE GRAPHIC AID FOR ROUNDING DAY 1</w:t>
                      </w:r>
                    </w:p>
                    <w:p w:rsidR="0050327F" w:rsidP="0050327F" w:rsidRDefault="0050327F" w14:paraId="4EC8363E" w14:textId="77777777">
                      <w:r w:rsidRPr="00091C72">
                        <w:rPr>
                          <w:rFonts w:ascii="Calibri" w:hAnsi="Calibri" w:eastAsia="Calibri" w:cs="Calibri"/>
                          <w:b/>
                          <w:bCs/>
                          <w:color w:val="000000" w:themeColor="text1"/>
                          <w:sz w:val="24"/>
                          <w:szCs w:val="24"/>
                        </w:rPr>
                        <w:t xml:space="preserve">WORST CASE </w:t>
                      </w:r>
                      <w:r>
                        <w:rPr>
                          <w:rFonts w:ascii="Calibri" w:hAnsi="Calibri" w:eastAsia="Calibri" w:cs="Calibri"/>
                          <w:b/>
                          <w:bCs/>
                          <w:color w:val="000000" w:themeColor="text1"/>
                          <w:sz w:val="24"/>
                          <w:szCs w:val="24"/>
                        </w:rPr>
                        <w:t>for 6/6</w:t>
                      </w:r>
                    </w:p>
                  </w:txbxContent>
                </v:textbox>
                <w10:wrap type="square"/>
              </v:shape>
            </w:pict>
          </mc:Fallback>
        </mc:AlternateContent>
      </w:r>
    </w:p>
    <w:p w:rsidR="0050327F" w:rsidP="72139ADE" w:rsidRDefault="0050327F" w14:paraId="4F535F53" w14:textId="21EF8315">
      <w:pPr>
        <w:spacing w:after="0" w:line="240" w:lineRule="auto"/>
        <w:ind w:left="-630"/>
        <w:textAlignment w:val="baseline"/>
      </w:pPr>
    </w:p>
    <w:p w:rsidR="00EB4B9B" w:rsidP="1E978804" w:rsidRDefault="00EB4B9B" w14:paraId="46D5F1B6" w14:textId="77777777">
      <w:pPr>
        <w:pStyle w:val="paragraph"/>
        <w:spacing w:before="0" w:beforeAutospacing="0" w:after="0" w:afterAutospacing="0"/>
        <w:textAlignment w:val="baseline"/>
        <w:rPr>
          <w:rStyle w:val="normaltextrun"/>
          <w:rFonts w:ascii="Calibri Light" w:hAnsi="Calibri Light" w:cs="Calibri Light"/>
          <w:color w:val="2E74B5"/>
          <w:sz w:val="26"/>
          <w:szCs w:val="26"/>
        </w:rPr>
      </w:pPr>
    </w:p>
    <w:p w:rsidR="00EB4B9B" w:rsidP="1E978804" w:rsidRDefault="00EB4B9B" w14:paraId="58C39AC2" w14:textId="77777777">
      <w:pPr>
        <w:pStyle w:val="paragraph"/>
        <w:spacing w:before="0" w:beforeAutospacing="0" w:after="0" w:afterAutospacing="0"/>
        <w:textAlignment w:val="baseline"/>
        <w:rPr>
          <w:rStyle w:val="normaltextrun"/>
          <w:rFonts w:ascii="Calibri Light" w:hAnsi="Calibri Light" w:cs="Calibri Light"/>
          <w:color w:val="2E74B5"/>
          <w:sz w:val="26"/>
          <w:szCs w:val="26"/>
        </w:rPr>
      </w:pPr>
    </w:p>
    <w:p w:rsidR="00AF7735" w:rsidP="1E978804" w:rsidRDefault="1E978804" w14:paraId="65C22D75" w14:textId="790BE7AC">
      <w:pPr>
        <w:pStyle w:val="paragraph"/>
        <w:spacing w:before="0" w:beforeAutospacing="0" w:after="0" w:afterAutospacing="0"/>
        <w:textAlignment w:val="baseline"/>
        <w:rPr>
          <w:rFonts w:ascii="Segoe UI" w:hAnsi="Segoe UI" w:cs="Segoe UI"/>
          <w:color w:val="2E74B5"/>
          <w:sz w:val="18"/>
          <w:szCs w:val="18"/>
        </w:rPr>
      </w:pPr>
      <w:r w:rsidRPr="1E978804">
        <w:rPr>
          <w:rStyle w:val="normaltextrun"/>
          <w:rFonts w:ascii="Calibri Light" w:hAnsi="Calibri Light" w:cs="Calibri Light"/>
          <w:color w:val="2E74B5"/>
          <w:sz w:val="26"/>
          <w:szCs w:val="26"/>
        </w:rPr>
        <w:t>Rounding Day 2 </w:t>
      </w:r>
    </w:p>
    <w:p w:rsidR="00AF7735" w:rsidP="00AF7735" w:rsidRDefault="00AF7735" w14:paraId="6556D471" w14:textId="77777777">
      <w:pPr>
        <w:pStyle w:val="paragraph"/>
        <w:spacing w:before="0" w:beforeAutospacing="0" w:after="0" w:afterAutospacing="0"/>
        <w:textAlignment w:val="baseline"/>
        <w:rPr>
          <w:rFonts w:ascii="Segoe UI" w:hAnsi="Segoe UI" w:cs="Segoe UI"/>
          <w:color w:val="1F4D78"/>
          <w:sz w:val="18"/>
          <w:szCs w:val="18"/>
        </w:rPr>
      </w:pPr>
      <w:r>
        <w:rPr>
          <w:rStyle w:val="normaltextrun"/>
          <w:rFonts w:ascii="Calibri Light" w:hAnsi="Calibri Light" w:cs="Calibri Light"/>
          <w:color w:val="1F4D78"/>
        </w:rPr>
        <w:t>Update</w:t>
      </w:r>
      <w:r>
        <w:rPr>
          <w:rStyle w:val="eop"/>
          <w:rFonts w:ascii="Calibri Light" w:hAnsi="Calibri Light" w:cs="Calibri Light"/>
          <w:color w:val="1F4D78"/>
        </w:rPr>
        <w:t> </w:t>
      </w:r>
    </w:p>
    <w:p w:rsidRPr="00FA0526" w:rsidR="00AF7735" w:rsidP="68386CA8" w:rsidRDefault="68386CA8" w14:paraId="4F20E551" w14:textId="77777777">
      <w:pPr>
        <w:pStyle w:val="paragraph"/>
        <w:spacing w:before="0" w:beforeAutospacing="0" w:after="0" w:afterAutospacing="0"/>
        <w:textAlignment w:val="baseline"/>
        <w:rPr>
          <w:rFonts w:asciiTheme="minorHAnsi" w:hAnsiTheme="minorHAnsi" w:eastAsiaTheme="minorEastAsia" w:cstheme="minorBidi"/>
        </w:rPr>
      </w:pPr>
      <w:r w:rsidRPr="00FA0526">
        <w:rPr>
          <w:rStyle w:val="normaltextrun"/>
          <w:rFonts w:asciiTheme="minorHAnsi" w:hAnsiTheme="minorHAnsi" w:eastAsiaTheme="minorEastAsia" w:cstheme="minorBidi"/>
        </w:rPr>
        <w:t xml:space="preserve">Mr. Flaherty was extubated yesterday afternoon, though has struggled with pain control associated with his rib fractures and remains on BiPAP for oxygenation needs. During tertiary exam yesterday, the trauma team noted that Mr. Flaherty had significant bruising and swelling of his L knee and distal thigh. </w:t>
      </w:r>
      <w:proofErr w:type="spellStart"/>
      <w:r w:rsidRPr="00FA0526">
        <w:rPr>
          <w:rStyle w:val="spellingerror"/>
          <w:rFonts w:asciiTheme="minorHAnsi" w:hAnsiTheme="minorHAnsi" w:eastAsiaTheme="minorEastAsia" w:cstheme="minorBidi"/>
        </w:rPr>
        <w:t>Xrays</w:t>
      </w:r>
      <w:proofErr w:type="spellEnd"/>
      <w:r w:rsidRPr="00FA0526">
        <w:rPr>
          <w:rStyle w:val="normaltextrun"/>
          <w:rFonts w:asciiTheme="minorHAnsi" w:hAnsiTheme="minorHAnsi" w:eastAsiaTheme="minorEastAsia" w:cstheme="minorBidi"/>
        </w:rPr>
        <w:t xml:space="preserve"> demonstrated a minimally displaced L distal femur fracture. </w:t>
      </w:r>
      <w:r w:rsidRPr="00FA0526">
        <w:rPr>
          <w:rStyle w:val="eop"/>
          <w:rFonts w:asciiTheme="minorHAnsi" w:hAnsiTheme="minorHAnsi" w:eastAsiaTheme="minorEastAsia" w:cstheme="minorBidi"/>
        </w:rPr>
        <w:t> </w:t>
      </w:r>
    </w:p>
    <w:p w:rsidR="00AF7735" w:rsidP="00AF7735" w:rsidRDefault="00AF7735" w14:paraId="3C0A2E57" w14:textId="77777777">
      <w:pPr>
        <w:pStyle w:val="paragraph"/>
        <w:spacing w:before="0" w:beforeAutospacing="0" w:after="0" w:afterAutospacing="0"/>
        <w:textAlignment w:val="baseline"/>
        <w:rPr>
          <w:rFonts w:ascii="Segoe UI" w:hAnsi="Segoe UI" w:cs="Segoe UI"/>
          <w:color w:val="1F4D78"/>
          <w:sz w:val="18"/>
          <w:szCs w:val="18"/>
        </w:rPr>
      </w:pPr>
      <w:r>
        <w:rPr>
          <w:rStyle w:val="normaltextrun"/>
          <w:rFonts w:ascii="Calibri Light" w:hAnsi="Calibri Light" w:cs="Calibri Light"/>
          <w:color w:val="1F4D78"/>
        </w:rPr>
        <w:t>Presentation</w:t>
      </w:r>
      <w:r>
        <w:rPr>
          <w:rStyle w:val="eop"/>
          <w:rFonts w:ascii="Calibri Light" w:hAnsi="Calibri Light" w:cs="Calibri Light"/>
          <w:color w:val="1F4D78"/>
        </w:rPr>
        <w:t> </w:t>
      </w:r>
    </w:p>
    <w:p w:rsidRPr="00FA0526" w:rsidR="00AF7735" w:rsidP="00555E9F" w:rsidRDefault="68386CA8" w14:paraId="6DA0983E" w14:textId="77777777">
      <w:pPr>
        <w:pStyle w:val="paragraph"/>
        <w:spacing w:before="0" w:beforeAutospacing="0" w:after="0" w:afterAutospacing="0"/>
        <w:ind w:left="720"/>
        <w:textAlignment w:val="baseline"/>
        <w:rPr>
          <w:rFonts w:asciiTheme="minorHAnsi" w:hAnsiTheme="minorHAnsi" w:eastAsiaTheme="minorEastAsia" w:cstheme="minorBidi"/>
          <w:color w:val="1F4D78"/>
        </w:rPr>
      </w:pPr>
      <w:r w:rsidRPr="00FA0526">
        <w:rPr>
          <w:rStyle w:val="normaltextrun"/>
          <w:rFonts w:asciiTheme="minorHAnsi" w:hAnsiTheme="minorHAnsi" w:eastAsiaTheme="minorEastAsia" w:cstheme="minorBidi"/>
          <w:b/>
          <w:bCs/>
          <w:u w:val="single"/>
        </w:rPr>
        <w:t>Neuro/Pain:</w:t>
      </w:r>
      <w:r w:rsidRPr="00FA0526">
        <w:rPr>
          <w:rStyle w:val="normaltextrun"/>
          <w:rFonts w:asciiTheme="minorHAnsi" w:hAnsiTheme="minorHAnsi" w:eastAsiaTheme="minorEastAsia" w:cstheme="minorBidi"/>
        </w:rPr>
        <w:t xml:space="preserve"> Scheduled </w:t>
      </w:r>
      <w:proofErr w:type="spellStart"/>
      <w:r w:rsidRPr="00FA0526">
        <w:rPr>
          <w:rStyle w:val="spellingerror"/>
          <w:rFonts w:asciiTheme="minorHAnsi" w:hAnsiTheme="minorHAnsi" w:eastAsiaTheme="minorEastAsia" w:cstheme="minorBidi"/>
        </w:rPr>
        <w:t>tylenol</w:t>
      </w:r>
      <w:proofErr w:type="spellEnd"/>
      <w:r w:rsidRPr="00FA0526">
        <w:rPr>
          <w:rStyle w:val="normaltextrun"/>
          <w:rFonts w:asciiTheme="minorHAnsi" w:hAnsiTheme="minorHAnsi" w:eastAsiaTheme="minorEastAsia" w:cstheme="minorBidi"/>
        </w:rPr>
        <w:t xml:space="preserve">, gabapentin, </w:t>
      </w:r>
      <w:proofErr w:type="spellStart"/>
      <w:r w:rsidRPr="00FA0526">
        <w:rPr>
          <w:rStyle w:val="spellingerror"/>
          <w:rFonts w:asciiTheme="minorHAnsi" w:hAnsiTheme="minorHAnsi" w:eastAsiaTheme="minorEastAsia" w:cstheme="minorBidi"/>
        </w:rPr>
        <w:t>dilaudid</w:t>
      </w:r>
      <w:proofErr w:type="spellEnd"/>
      <w:r w:rsidRPr="00FA0526">
        <w:rPr>
          <w:rStyle w:val="normaltextrun"/>
          <w:rFonts w:asciiTheme="minorHAnsi" w:hAnsiTheme="minorHAnsi" w:eastAsiaTheme="minorEastAsia" w:cstheme="minorBidi"/>
        </w:rPr>
        <w:t xml:space="preserve"> PCA, lidocaine patches for pain control. Requesting a local block from anesthesia team to facilitate better pain control.</w:t>
      </w:r>
      <w:r w:rsidRPr="00FA0526">
        <w:rPr>
          <w:rStyle w:val="eop"/>
          <w:rFonts w:asciiTheme="minorHAnsi" w:hAnsiTheme="minorHAnsi" w:eastAsiaTheme="minorEastAsia" w:cstheme="minorBidi"/>
        </w:rPr>
        <w:t> </w:t>
      </w:r>
    </w:p>
    <w:p w:rsidRPr="00FA0526" w:rsidR="00AF7735" w:rsidP="00555E9F" w:rsidRDefault="68386CA8" w14:paraId="44FD7E28" w14:textId="77777777">
      <w:pPr>
        <w:pStyle w:val="paragraph"/>
        <w:spacing w:before="0" w:beforeAutospacing="0" w:after="0" w:afterAutospacing="0"/>
        <w:ind w:left="720"/>
        <w:textAlignment w:val="baseline"/>
        <w:rPr>
          <w:rFonts w:asciiTheme="minorHAnsi" w:hAnsiTheme="minorHAnsi" w:eastAsiaTheme="minorEastAsia" w:cstheme="minorBidi"/>
        </w:rPr>
      </w:pPr>
      <w:r w:rsidRPr="00FA0526">
        <w:rPr>
          <w:rStyle w:val="normaltextrun"/>
          <w:rFonts w:asciiTheme="minorHAnsi" w:hAnsiTheme="minorHAnsi" w:eastAsiaTheme="minorEastAsia" w:cstheme="minorBidi"/>
          <w:b/>
          <w:bCs/>
          <w:u w:val="single"/>
        </w:rPr>
        <w:t>CV:</w:t>
      </w:r>
      <w:r w:rsidRPr="00FA0526">
        <w:rPr>
          <w:rStyle w:val="normaltextrun"/>
          <w:rFonts w:asciiTheme="minorHAnsi" w:hAnsiTheme="minorHAnsi" w:eastAsiaTheme="minorEastAsia" w:cstheme="minorBidi"/>
        </w:rPr>
        <w:t xml:space="preserve"> </w:t>
      </w:r>
      <w:proofErr w:type="gramStart"/>
      <w:r w:rsidRPr="00FA0526">
        <w:rPr>
          <w:rStyle w:val="normaltextrun"/>
          <w:rFonts w:asciiTheme="minorHAnsi" w:hAnsiTheme="minorHAnsi" w:eastAsiaTheme="minorEastAsia" w:cstheme="minorBidi"/>
        </w:rPr>
        <w:t>History of hypertension,</w:t>
      </w:r>
      <w:proofErr w:type="gramEnd"/>
      <w:r w:rsidRPr="00FA0526">
        <w:rPr>
          <w:rStyle w:val="normaltextrun"/>
          <w:rFonts w:asciiTheme="minorHAnsi" w:hAnsiTheme="minorHAnsi" w:eastAsiaTheme="minorEastAsia" w:cstheme="minorBidi"/>
        </w:rPr>
        <w:t xml:space="preserve"> takes lisinopril which we are holding.</w:t>
      </w:r>
      <w:r w:rsidRPr="00FA0526">
        <w:rPr>
          <w:rStyle w:val="eop"/>
          <w:rFonts w:asciiTheme="minorHAnsi" w:hAnsiTheme="minorHAnsi" w:eastAsiaTheme="minorEastAsia" w:cstheme="minorBidi"/>
        </w:rPr>
        <w:t> </w:t>
      </w:r>
    </w:p>
    <w:p w:rsidRPr="00FA0526" w:rsidR="00AF7735" w:rsidP="00555E9F" w:rsidRDefault="68386CA8" w14:paraId="4BDD9348" w14:textId="77777777">
      <w:pPr>
        <w:pStyle w:val="paragraph"/>
        <w:spacing w:before="0" w:beforeAutospacing="0" w:after="0" w:afterAutospacing="0"/>
        <w:ind w:left="720"/>
        <w:textAlignment w:val="baseline"/>
        <w:rPr>
          <w:rFonts w:asciiTheme="minorHAnsi" w:hAnsiTheme="minorHAnsi" w:eastAsiaTheme="minorEastAsia" w:cstheme="minorBidi"/>
        </w:rPr>
      </w:pPr>
      <w:proofErr w:type="spellStart"/>
      <w:r w:rsidRPr="00FA0526">
        <w:rPr>
          <w:rStyle w:val="spellingerror"/>
          <w:rFonts w:asciiTheme="minorHAnsi" w:hAnsiTheme="minorHAnsi" w:eastAsiaTheme="minorEastAsia" w:cstheme="minorBidi"/>
          <w:b/>
          <w:bCs/>
          <w:u w:val="single"/>
        </w:rPr>
        <w:t>Pulm</w:t>
      </w:r>
      <w:proofErr w:type="spellEnd"/>
      <w:r w:rsidRPr="00FA0526">
        <w:rPr>
          <w:rStyle w:val="normaltextrun"/>
          <w:rFonts w:asciiTheme="minorHAnsi" w:hAnsiTheme="minorHAnsi" w:eastAsiaTheme="minorEastAsia" w:cstheme="minorBidi"/>
          <w:b/>
          <w:bCs/>
          <w:u w:val="single"/>
        </w:rPr>
        <w:t>:</w:t>
      </w:r>
      <w:r w:rsidRPr="00FA0526">
        <w:rPr>
          <w:rStyle w:val="normaltextrun"/>
          <w:rFonts w:asciiTheme="minorHAnsi" w:hAnsiTheme="minorHAnsi" w:eastAsiaTheme="minorEastAsia" w:cstheme="minorBidi"/>
        </w:rPr>
        <w:t xml:space="preserve"> BiPAP 12/6 50% FiO2. Wean as tolerated.</w:t>
      </w:r>
      <w:r w:rsidRPr="00FA0526">
        <w:rPr>
          <w:rStyle w:val="eop"/>
          <w:rFonts w:asciiTheme="minorHAnsi" w:hAnsiTheme="minorHAnsi" w:eastAsiaTheme="minorEastAsia" w:cstheme="minorBidi"/>
        </w:rPr>
        <w:t> </w:t>
      </w:r>
    </w:p>
    <w:p w:rsidRPr="00FA0526" w:rsidR="00AF7735" w:rsidP="00555E9F" w:rsidRDefault="68386CA8" w14:paraId="0E680754" w14:textId="77777777">
      <w:pPr>
        <w:pStyle w:val="paragraph"/>
        <w:spacing w:before="0" w:beforeAutospacing="0" w:after="0" w:afterAutospacing="0"/>
        <w:ind w:left="720"/>
        <w:textAlignment w:val="baseline"/>
        <w:rPr>
          <w:rFonts w:asciiTheme="minorHAnsi" w:hAnsiTheme="minorHAnsi" w:eastAsiaTheme="minorEastAsia" w:cstheme="minorBidi"/>
        </w:rPr>
      </w:pPr>
      <w:r w:rsidRPr="00FA0526">
        <w:rPr>
          <w:rStyle w:val="normaltextrun"/>
          <w:rFonts w:asciiTheme="minorHAnsi" w:hAnsiTheme="minorHAnsi" w:eastAsiaTheme="minorEastAsia" w:cstheme="minorBidi"/>
          <w:b/>
          <w:bCs/>
          <w:u w:val="single"/>
        </w:rPr>
        <w:t>GI:</w:t>
      </w:r>
      <w:r w:rsidRPr="00FA0526">
        <w:rPr>
          <w:rStyle w:val="normaltextrun"/>
          <w:rFonts w:asciiTheme="minorHAnsi" w:hAnsiTheme="minorHAnsi" w:eastAsiaTheme="minorEastAsia" w:cstheme="minorBidi"/>
        </w:rPr>
        <w:t xml:space="preserve"> s/p splenectomy, NPO due to aspiration risk as he remains on positive pressure. Passing flatus, no bowel movement.</w:t>
      </w:r>
      <w:r w:rsidRPr="00FA0526">
        <w:rPr>
          <w:rStyle w:val="eop"/>
          <w:rFonts w:asciiTheme="minorHAnsi" w:hAnsiTheme="minorHAnsi" w:eastAsiaTheme="minorEastAsia" w:cstheme="minorBidi"/>
        </w:rPr>
        <w:t> </w:t>
      </w:r>
    </w:p>
    <w:p w:rsidRPr="00FA0526" w:rsidR="00AF7735" w:rsidP="00555E9F" w:rsidRDefault="68386CA8" w14:paraId="47EDD0A5" w14:textId="77777777">
      <w:pPr>
        <w:pStyle w:val="paragraph"/>
        <w:spacing w:before="0" w:beforeAutospacing="0" w:after="0" w:afterAutospacing="0"/>
        <w:ind w:left="720"/>
        <w:textAlignment w:val="baseline"/>
        <w:rPr>
          <w:rFonts w:asciiTheme="minorHAnsi" w:hAnsiTheme="minorHAnsi" w:eastAsiaTheme="minorEastAsia" w:cstheme="minorBidi"/>
        </w:rPr>
      </w:pPr>
      <w:r w:rsidRPr="00FA0526">
        <w:rPr>
          <w:rStyle w:val="normaltextrun"/>
          <w:rFonts w:asciiTheme="minorHAnsi" w:hAnsiTheme="minorHAnsi" w:eastAsiaTheme="minorEastAsia" w:cstheme="minorBidi"/>
          <w:b/>
          <w:bCs/>
          <w:u w:val="single"/>
        </w:rPr>
        <w:t>Renal/GU:</w:t>
      </w:r>
      <w:r w:rsidRPr="00FA0526">
        <w:rPr>
          <w:rStyle w:val="normaltextrun"/>
          <w:rFonts w:asciiTheme="minorHAnsi" w:hAnsiTheme="minorHAnsi" w:eastAsiaTheme="minorEastAsia" w:cstheme="minorBidi"/>
        </w:rPr>
        <w:t xml:space="preserve"> making adequate urine, Cr 0.8. continue maintenance IVF while NPO.</w:t>
      </w:r>
      <w:r w:rsidRPr="00FA0526">
        <w:rPr>
          <w:rStyle w:val="eop"/>
          <w:rFonts w:asciiTheme="minorHAnsi" w:hAnsiTheme="minorHAnsi" w:eastAsiaTheme="minorEastAsia" w:cstheme="minorBidi"/>
        </w:rPr>
        <w:t> </w:t>
      </w:r>
    </w:p>
    <w:p w:rsidRPr="00FA0526" w:rsidR="00AF7735" w:rsidP="00555E9F" w:rsidRDefault="68386CA8" w14:paraId="096A2D73" w14:textId="77777777">
      <w:pPr>
        <w:pStyle w:val="paragraph"/>
        <w:spacing w:before="0" w:beforeAutospacing="0" w:after="0" w:afterAutospacing="0"/>
        <w:ind w:left="720"/>
        <w:textAlignment w:val="baseline"/>
        <w:rPr>
          <w:rFonts w:asciiTheme="minorHAnsi" w:hAnsiTheme="minorHAnsi" w:eastAsiaTheme="minorEastAsia" w:cstheme="minorBidi"/>
        </w:rPr>
      </w:pPr>
      <w:r w:rsidRPr="00FA0526">
        <w:rPr>
          <w:rStyle w:val="normaltextrun"/>
          <w:rFonts w:asciiTheme="minorHAnsi" w:hAnsiTheme="minorHAnsi" w:eastAsiaTheme="minorEastAsia" w:cstheme="minorBidi"/>
          <w:b/>
          <w:bCs/>
          <w:u w:val="single"/>
        </w:rPr>
        <w:t>Heme:</w:t>
      </w:r>
      <w:r w:rsidRPr="00FA0526">
        <w:rPr>
          <w:rStyle w:val="normaltextrun"/>
          <w:rFonts w:asciiTheme="minorHAnsi" w:hAnsiTheme="minorHAnsi" w:eastAsiaTheme="minorEastAsia" w:cstheme="minorBidi"/>
        </w:rPr>
        <w:t xml:space="preserve"> Hgb stable this morning at 9.2 from 9.0. No ongoing concerns for bleeding. </w:t>
      </w:r>
      <w:r w:rsidRPr="00FA0526">
        <w:rPr>
          <w:rStyle w:val="eop"/>
          <w:rFonts w:asciiTheme="minorHAnsi" w:hAnsiTheme="minorHAnsi" w:eastAsiaTheme="minorEastAsia" w:cstheme="minorBidi"/>
        </w:rPr>
        <w:t> </w:t>
      </w:r>
    </w:p>
    <w:p w:rsidRPr="00FA0526" w:rsidR="00AF7735" w:rsidP="00555E9F" w:rsidRDefault="68386CA8" w14:paraId="495E50A5" w14:textId="77777777">
      <w:pPr>
        <w:pStyle w:val="paragraph"/>
        <w:spacing w:before="0" w:beforeAutospacing="0" w:after="0" w:afterAutospacing="0"/>
        <w:ind w:left="720"/>
        <w:textAlignment w:val="baseline"/>
        <w:rPr>
          <w:rFonts w:asciiTheme="minorHAnsi" w:hAnsiTheme="minorHAnsi" w:eastAsiaTheme="minorEastAsia" w:cstheme="minorBidi"/>
        </w:rPr>
      </w:pPr>
      <w:r w:rsidRPr="00FA0526">
        <w:rPr>
          <w:rStyle w:val="normaltextrun"/>
          <w:rFonts w:asciiTheme="minorHAnsi" w:hAnsiTheme="minorHAnsi" w:eastAsiaTheme="minorEastAsia" w:cstheme="minorBidi"/>
          <w:b/>
          <w:bCs/>
          <w:u w:val="single"/>
        </w:rPr>
        <w:t>ID:</w:t>
      </w:r>
      <w:r w:rsidRPr="00FA0526">
        <w:rPr>
          <w:rStyle w:val="normaltextrun"/>
          <w:rFonts w:asciiTheme="minorHAnsi" w:hAnsiTheme="minorHAnsi" w:eastAsiaTheme="minorEastAsia" w:cstheme="minorBidi"/>
        </w:rPr>
        <w:t xml:space="preserve"> will need splenectomy vaccines prior to discharge.</w:t>
      </w:r>
      <w:r w:rsidRPr="00FA0526">
        <w:rPr>
          <w:rStyle w:val="eop"/>
          <w:rFonts w:asciiTheme="minorHAnsi" w:hAnsiTheme="minorHAnsi" w:eastAsiaTheme="minorEastAsia" w:cstheme="minorBidi"/>
        </w:rPr>
        <w:t> </w:t>
      </w:r>
    </w:p>
    <w:p w:rsidRPr="00FA0526" w:rsidR="00AF7735" w:rsidP="00555E9F" w:rsidRDefault="68386CA8" w14:paraId="4248A8CD" w14:textId="77777777">
      <w:pPr>
        <w:pStyle w:val="paragraph"/>
        <w:spacing w:before="0" w:beforeAutospacing="0" w:after="0" w:afterAutospacing="0"/>
        <w:ind w:left="720"/>
        <w:textAlignment w:val="baseline"/>
        <w:rPr>
          <w:rFonts w:asciiTheme="minorHAnsi" w:hAnsiTheme="minorHAnsi" w:eastAsiaTheme="minorEastAsia" w:cstheme="minorBidi"/>
        </w:rPr>
      </w:pPr>
      <w:r w:rsidRPr="00FA0526">
        <w:rPr>
          <w:rStyle w:val="normaltextrun"/>
          <w:rFonts w:asciiTheme="minorHAnsi" w:hAnsiTheme="minorHAnsi" w:eastAsiaTheme="minorEastAsia" w:cstheme="minorBidi"/>
          <w:b/>
          <w:bCs/>
          <w:u w:val="single"/>
        </w:rPr>
        <w:t>Endo:</w:t>
      </w:r>
      <w:r w:rsidRPr="00FA0526">
        <w:rPr>
          <w:rStyle w:val="normaltextrun"/>
          <w:rFonts w:asciiTheme="minorHAnsi" w:hAnsiTheme="minorHAnsi" w:eastAsiaTheme="minorEastAsia" w:cstheme="minorBidi"/>
        </w:rPr>
        <w:t xml:space="preserve"> no history of DM, sliding scale insulin available for stress-induced hyperglycemia, has not required any doses</w:t>
      </w:r>
      <w:r w:rsidRPr="00FA0526">
        <w:rPr>
          <w:rStyle w:val="eop"/>
          <w:rFonts w:asciiTheme="minorHAnsi" w:hAnsiTheme="minorHAnsi" w:eastAsiaTheme="minorEastAsia" w:cstheme="minorBidi"/>
        </w:rPr>
        <w:t> </w:t>
      </w:r>
    </w:p>
    <w:p w:rsidRPr="00FA0526" w:rsidR="00AF7735" w:rsidP="00555E9F" w:rsidRDefault="68386CA8" w14:paraId="788098A9" w14:textId="77777777">
      <w:pPr>
        <w:pStyle w:val="paragraph"/>
        <w:spacing w:before="0" w:beforeAutospacing="0" w:after="0" w:afterAutospacing="0"/>
        <w:ind w:left="720"/>
        <w:textAlignment w:val="baseline"/>
        <w:rPr>
          <w:rFonts w:asciiTheme="minorHAnsi" w:hAnsiTheme="minorHAnsi" w:eastAsiaTheme="minorEastAsia" w:cstheme="minorBidi"/>
        </w:rPr>
      </w:pPr>
      <w:r w:rsidRPr="00FA0526">
        <w:rPr>
          <w:rStyle w:val="normaltextrun"/>
          <w:rFonts w:asciiTheme="minorHAnsi" w:hAnsiTheme="minorHAnsi" w:eastAsiaTheme="minorEastAsia" w:cstheme="minorBidi"/>
          <w:b/>
          <w:bCs/>
          <w:u w:val="single"/>
        </w:rPr>
        <w:lastRenderedPageBreak/>
        <w:t>MSK:</w:t>
      </w:r>
      <w:r w:rsidRPr="00FA0526">
        <w:rPr>
          <w:rStyle w:val="normaltextrun"/>
          <w:rFonts w:asciiTheme="minorHAnsi" w:hAnsiTheme="minorHAnsi" w:eastAsiaTheme="minorEastAsia" w:cstheme="minorBidi"/>
        </w:rPr>
        <w:t xml:space="preserve"> Orthopedic surgery consulted for L femur fracture; planning operative intervention later today vs tomorrow pending OR availability.</w:t>
      </w:r>
      <w:r w:rsidRPr="00FA0526">
        <w:rPr>
          <w:rStyle w:val="eop"/>
          <w:rFonts w:asciiTheme="minorHAnsi" w:hAnsiTheme="minorHAnsi" w:eastAsiaTheme="minorEastAsia" w:cstheme="minorBidi"/>
        </w:rPr>
        <w:t> </w:t>
      </w:r>
    </w:p>
    <w:p w:rsidRPr="00FA0526" w:rsidR="00AF7735" w:rsidP="00555E9F" w:rsidRDefault="68386CA8" w14:paraId="786D8394" w14:textId="77777777">
      <w:pPr>
        <w:pStyle w:val="paragraph"/>
        <w:spacing w:before="0" w:beforeAutospacing="0" w:after="0" w:afterAutospacing="0"/>
        <w:ind w:left="720"/>
        <w:textAlignment w:val="baseline"/>
        <w:rPr>
          <w:rFonts w:asciiTheme="minorHAnsi" w:hAnsiTheme="minorHAnsi" w:eastAsiaTheme="minorEastAsia" w:cstheme="minorBidi"/>
        </w:rPr>
      </w:pPr>
      <w:r w:rsidRPr="00FA0526">
        <w:rPr>
          <w:rStyle w:val="normaltextrun"/>
          <w:rFonts w:asciiTheme="minorHAnsi" w:hAnsiTheme="minorHAnsi" w:eastAsiaTheme="minorEastAsia" w:cstheme="minorBidi"/>
          <w:b/>
          <w:bCs/>
          <w:color w:val="000000" w:themeColor="text1"/>
          <w:u w:val="single"/>
        </w:rPr>
        <w:t>Prophylaxis:</w:t>
      </w:r>
      <w:r w:rsidRPr="00FA0526">
        <w:rPr>
          <w:rStyle w:val="normaltextrun"/>
          <w:rFonts w:asciiTheme="minorHAnsi" w:hAnsiTheme="minorHAnsi" w:eastAsiaTheme="minorEastAsia" w:cstheme="minorBidi"/>
          <w:color w:val="000000" w:themeColor="text1"/>
        </w:rPr>
        <w:t xml:space="preserve"> </w:t>
      </w:r>
      <w:proofErr w:type="spellStart"/>
      <w:r w:rsidRPr="00FA0526">
        <w:rPr>
          <w:rStyle w:val="spellingerror"/>
          <w:rFonts w:asciiTheme="minorHAnsi" w:hAnsiTheme="minorHAnsi" w:eastAsiaTheme="minorEastAsia" w:cstheme="minorBidi"/>
          <w:color w:val="000000" w:themeColor="text1"/>
        </w:rPr>
        <w:t>Lovenox</w:t>
      </w:r>
      <w:proofErr w:type="spellEnd"/>
      <w:r w:rsidRPr="00FA0526">
        <w:rPr>
          <w:rStyle w:val="normaltextrun"/>
          <w:rFonts w:asciiTheme="minorHAnsi" w:hAnsiTheme="minorHAnsi" w:eastAsiaTheme="minorEastAsia" w:cstheme="minorBidi"/>
          <w:color w:val="000000" w:themeColor="text1"/>
        </w:rPr>
        <w:t xml:space="preserve"> for DVT </w:t>
      </w:r>
      <w:proofErr w:type="spellStart"/>
      <w:r w:rsidRPr="00FA0526">
        <w:rPr>
          <w:rStyle w:val="spellingerror"/>
          <w:rFonts w:asciiTheme="minorHAnsi" w:hAnsiTheme="minorHAnsi" w:eastAsiaTheme="minorEastAsia" w:cstheme="minorBidi"/>
          <w:color w:val="000000" w:themeColor="text1"/>
        </w:rPr>
        <w:t>ppx</w:t>
      </w:r>
      <w:proofErr w:type="spellEnd"/>
      <w:r w:rsidRPr="00FA0526">
        <w:rPr>
          <w:rStyle w:val="normaltextrun"/>
          <w:rFonts w:asciiTheme="minorHAnsi" w:hAnsiTheme="minorHAnsi" w:eastAsiaTheme="minorEastAsia" w:cstheme="minorBidi"/>
          <w:color w:val="000000" w:themeColor="text1"/>
        </w:rPr>
        <w:t>, will hold afternoon dose per Orthopedic surgery request.</w:t>
      </w:r>
      <w:r w:rsidRPr="00FA0526">
        <w:rPr>
          <w:rStyle w:val="eop"/>
          <w:rFonts w:asciiTheme="minorHAnsi" w:hAnsiTheme="minorHAnsi" w:eastAsiaTheme="minorEastAsia" w:cstheme="minorBidi"/>
          <w:color w:val="000000" w:themeColor="text1"/>
        </w:rPr>
        <w:t> </w:t>
      </w:r>
    </w:p>
    <w:p w:rsidR="00AF7735" w:rsidP="00555E9F" w:rsidRDefault="68386CA8" w14:paraId="1C5DAC18" w14:textId="77777777">
      <w:pPr>
        <w:pStyle w:val="paragraph"/>
        <w:spacing w:before="0" w:beforeAutospacing="0" w:after="0" w:afterAutospacing="0"/>
        <w:ind w:left="720"/>
        <w:textAlignment w:val="baseline"/>
        <w:rPr>
          <w:rStyle w:val="eop"/>
          <w:rFonts w:asciiTheme="minorHAnsi" w:hAnsiTheme="minorHAnsi" w:eastAsiaTheme="minorEastAsia" w:cstheme="minorBidi"/>
          <w:color w:val="000000" w:themeColor="text1"/>
        </w:rPr>
      </w:pPr>
      <w:r w:rsidRPr="00FA0526">
        <w:rPr>
          <w:rStyle w:val="normaltextrun"/>
          <w:rFonts w:asciiTheme="minorHAnsi" w:hAnsiTheme="minorHAnsi" w:eastAsiaTheme="minorEastAsia" w:cstheme="minorBidi"/>
          <w:b/>
          <w:bCs/>
          <w:color w:val="000000" w:themeColor="text1"/>
          <w:u w:val="single"/>
        </w:rPr>
        <w:t>Outlook:</w:t>
      </w:r>
      <w:r w:rsidRPr="00FA0526">
        <w:rPr>
          <w:rStyle w:val="normaltextrun"/>
          <w:rFonts w:asciiTheme="minorHAnsi" w:hAnsiTheme="minorHAnsi" w:eastAsiaTheme="minorEastAsia" w:cstheme="minorBidi"/>
          <w:color w:val="000000" w:themeColor="text1"/>
          <w:u w:val="single"/>
        </w:rPr>
        <w:t xml:space="preserve"> </w:t>
      </w:r>
      <w:r w:rsidRPr="00FA0526">
        <w:rPr>
          <w:rStyle w:val="normaltextrun"/>
          <w:rFonts w:asciiTheme="minorHAnsi" w:hAnsiTheme="minorHAnsi" w:eastAsiaTheme="minorEastAsia" w:cstheme="minorBidi"/>
          <w:color w:val="000000" w:themeColor="text1"/>
        </w:rPr>
        <w:t>What is the Outlook?</w:t>
      </w:r>
      <w:r w:rsidRPr="00FA0526">
        <w:rPr>
          <w:rStyle w:val="eop"/>
          <w:rFonts w:asciiTheme="minorHAnsi" w:hAnsiTheme="minorHAnsi" w:eastAsiaTheme="minorEastAsia" w:cstheme="minorBidi"/>
          <w:color w:val="000000" w:themeColor="text1"/>
        </w:rPr>
        <w:t> </w:t>
      </w:r>
    </w:p>
    <w:p w:rsidRPr="00FA0526" w:rsidR="0050327F" w:rsidP="00555E9F" w:rsidRDefault="0050327F" w14:paraId="07339AAE" w14:textId="373643EB">
      <w:pPr>
        <w:pStyle w:val="paragraph"/>
        <w:spacing w:before="0" w:beforeAutospacing="0" w:after="0" w:afterAutospacing="0"/>
        <w:ind w:left="720"/>
        <w:textAlignment w:val="baseline"/>
        <w:rPr>
          <w:rFonts w:asciiTheme="minorHAnsi" w:hAnsiTheme="minorHAnsi" w:eastAsiaTheme="minorEastAsia" w:cstheme="minorBidi"/>
        </w:rPr>
      </w:pPr>
      <w:r w:rsidRPr="00A70848">
        <w:rPr>
          <w:rFonts w:ascii="Calibri" w:hAnsi="Calibri" w:eastAsia="Calibri" w:cs="Calibri"/>
          <w:noProof/>
          <w:color w:val="000000" w:themeColor="text1"/>
        </w:rPr>
        <mc:AlternateContent>
          <mc:Choice Requires="wps">
            <w:drawing>
              <wp:anchor distT="45720" distB="45720" distL="114300" distR="114300" simplePos="0" relativeHeight="251677696" behindDoc="0" locked="0" layoutInCell="1" allowOverlap="1" wp14:anchorId="5B4EF357" wp14:editId="39C7EC81">
                <wp:simplePos x="0" y="0"/>
                <wp:positionH relativeFrom="column">
                  <wp:posOffset>1206500</wp:posOffset>
                </wp:positionH>
                <wp:positionV relativeFrom="paragraph">
                  <wp:posOffset>150495</wp:posOffset>
                </wp:positionV>
                <wp:extent cx="3638550" cy="523875"/>
                <wp:effectExtent l="19050" t="19050" r="19050" b="28575"/>
                <wp:wrapSquare wrapText="bothSides"/>
                <wp:docPr id="16560210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8550" cy="523875"/>
                        </a:xfrm>
                        <a:prstGeom prst="rect">
                          <a:avLst/>
                        </a:prstGeom>
                        <a:solidFill>
                          <a:srgbClr val="FFFFFF"/>
                        </a:solidFill>
                        <a:ln w="28575">
                          <a:solidFill>
                            <a:sysClr val="windowText" lastClr="000000"/>
                          </a:solidFill>
                          <a:miter lim="800000"/>
                          <a:headEnd/>
                          <a:tailEnd/>
                        </a:ln>
                      </wps:spPr>
                      <wps:txbx>
                        <w:txbxContent>
                          <w:p w:rsidRPr="00555E9F" w:rsidR="0050327F" w:rsidP="0050327F" w:rsidRDefault="0050327F" w14:paraId="61C1C74C" w14:textId="03D9FA45">
                            <w:pPr>
                              <w:spacing w:after="0" w:line="240" w:lineRule="auto"/>
                              <w:jc w:val="center"/>
                              <w:rPr>
                                <w:rFonts w:ascii="Calibri" w:hAnsi="Calibri" w:eastAsia="Calibri" w:cs="Calibri"/>
                                <w:b/>
                                <w:bCs/>
                                <w:color w:val="000000" w:themeColor="text1"/>
                                <w:sz w:val="24"/>
                                <w:szCs w:val="24"/>
                              </w:rPr>
                            </w:pPr>
                            <w:r>
                              <w:rPr>
                                <w:rFonts w:ascii="Calibri" w:hAnsi="Calibri" w:eastAsia="Calibri" w:cs="Calibri"/>
                                <w:b/>
                                <w:bCs/>
                                <w:color w:val="000000" w:themeColor="text1"/>
                                <w:sz w:val="24"/>
                                <w:szCs w:val="24"/>
                              </w:rPr>
                              <w:t xml:space="preserve">TELL YOUR INSTRUCTOR THE </w:t>
                            </w:r>
                            <w:proofErr w:type="gramStart"/>
                            <w:r>
                              <w:rPr>
                                <w:rFonts w:ascii="Calibri" w:hAnsi="Calibri" w:eastAsia="Calibri" w:cs="Calibri"/>
                                <w:b/>
                                <w:bCs/>
                                <w:color w:val="000000" w:themeColor="text1"/>
                                <w:sz w:val="24"/>
                                <w:szCs w:val="24"/>
                              </w:rPr>
                              <w:t>BEST CASE</w:t>
                            </w:r>
                            <w:proofErr w:type="gramEnd"/>
                            <w:r>
                              <w:rPr>
                                <w:rFonts w:ascii="Calibri" w:hAnsi="Calibri" w:eastAsia="Calibri" w:cs="Calibri"/>
                                <w:b/>
                                <w:bCs/>
                                <w:color w:val="000000" w:themeColor="text1"/>
                                <w:sz w:val="24"/>
                                <w:szCs w:val="24"/>
                              </w:rPr>
                              <w:t xml:space="preserve"> STORY AND COMPLETE THE GRAPHIC AID FOR ROUNDING DAY 2</w:t>
                            </w:r>
                          </w:p>
                          <w:p w:rsidR="0050327F" w:rsidP="0050327F" w:rsidRDefault="0050327F" w14:paraId="62079064" w14:textId="77777777">
                            <w:r w:rsidRPr="00091C72">
                              <w:rPr>
                                <w:rFonts w:ascii="Calibri" w:hAnsi="Calibri" w:eastAsia="Calibri" w:cs="Calibri"/>
                                <w:b/>
                                <w:bCs/>
                                <w:color w:val="000000" w:themeColor="text1"/>
                                <w:sz w:val="24"/>
                                <w:szCs w:val="24"/>
                              </w:rPr>
                              <w:t xml:space="preserve">WORST CASE </w:t>
                            </w:r>
                            <w:r>
                              <w:rPr>
                                <w:rFonts w:ascii="Calibri" w:hAnsi="Calibri" w:eastAsia="Calibri" w:cs="Calibri"/>
                                <w:b/>
                                <w:bCs/>
                                <w:color w:val="000000" w:themeColor="text1"/>
                                <w:sz w:val="24"/>
                                <w:szCs w:val="24"/>
                              </w:rPr>
                              <w:t>for 6/6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asvg="http://schemas.microsoft.com/office/drawing/2016/SVG/main" xmlns:pic="http://schemas.openxmlformats.org/drawingml/2006/picture" xmlns:a="http://schemas.openxmlformats.org/drawingml/2006/main">
            <w:pict>
              <v:shape id="_x0000_s1030" style="position:absolute;left:0;text-align:left;margin-left:95pt;margin-top:11.85pt;width:286.5pt;height:41.25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strokecolor="windowText" strokeweight="2.2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" w14:anchorId="5B4EF357">
                <v:textbox>
                  <w:txbxContent>
                    <w:p w:rsidRPr="00555E9F" w:rsidR="0050327F" w:rsidP="0050327F" w:rsidRDefault="0050327F" w14:paraId="61C1C74C" w14:textId="03D9FA45">
                      <w:pPr>
                        <w:spacing w:after="0" w:line="240" w:lineRule="auto"/>
                        <w:jc w:val="center"/>
                        <w:rPr>
                          <w:rFonts w:ascii="Calibri" w:hAnsi="Calibri" w:eastAsia="Calibri" w:cs="Calibri"/>
                          <w:b/>
                          <w:bCs/>
                          <w:color w:val="000000" w:themeColor="text1"/>
                          <w:sz w:val="24"/>
                          <w:szCs w:val="24"/>
                        </w:rPr>
                      </w:pPr>
                      <w:r>
                        <w:rPr>
                          <w:rFonts w:ascii="Calibri" w:hAnsi="Calibri" w:eastAsia="Calibri" w:cs="Calibri"/>
                          <w:b/>
                          <w:bCs/>
                          <w:color w:val="000000" w:themeColor="text1"/>
                          <w:sz w:val="24"/>
                          <w:szCs w:val="24"/>
                        </w:rPr>
                        <w:t xml:space="preserve">TELL YOUR INSTRUCTOR THE BEST CASE STORY AND COMPLETE THE GRAPHIC AID FOR ROUNDING DAY </w:t>
                      </w:r>
                      <w:r>
                        <w:rPr>
                          <w:rFonts w:ascii="Calibri" w:hAnsi="Calibri" w:eastAsia="Calibri" w:cs="Calibri"/>
                          <w:b/>
                          <w:bCs/>
                          <w:color w:val="000000" w:themeColor="text1"/>
                          <w:sz w:val="24"/>
                          <w:szCs w:val="24"/>
                        </w:rPr>
                        <w:t>2</w:t>
                      </w:r>
                    </w:p>
                    <w:p w:rsidR="0050327F" w:rsidP="0050327F" w:rsidRDefault="0050327F" w14:paraId="62079064" w14:textId="77777777">
                      <w:r w:rsidRPr="00091C72">
                        <w:rPr>
                          <w:rFonts w:ascii="Calibri" w:hAnsi="Calibri" w:eastAsia="Calibri" w:cs="Calibri"/>
                          <w:b/>
                          <w:bCs/>
                          <w:color w:val="000000" w:themeColor="text1"/>
                          <w:sz w:val="24"/>
                          <w:szCs w:val="24"/>
                        </w:rPr>
                        <w:t xml:space="preserve">WORST CASE </w:t>
                      </w:r>
                      <w:r>
                        <w:rPr>
                          <w:rFonts w:ascii="Calibri" w:hAnsi="Calibri" w:eastAsia="Calibri" w:cs="Calibri"/>
                          <w:b/>
                          <w:bCs/>
                          <w:color w:val="000000" w:themeColor="text1"/>
                          <w:sz w:val="24"/>
                          <w:szCs w:val="24"/>
                        </w:rPr>
                        <w:t>for 6/6</w:t>
                      </w:r>
                    </w:p>
                  </w:txbxContent>
                </v:textbox>
                <w10:wrap type="square"/>
              </v:shape>
            </w:pict>
          </mc:Fallback>
        </mc:AlternateContent>
      </w:r>
    </w:p>
    <w:p w:rsidRPr="00FA0526" w:rsidR="00AF7735" w:rsidP="68386CA8" w:rsidRDefault="00AF7735" w14:paraId="1B8B1313" w14:textId="7FAD522B">
      <w:pPr>
        <w:rPr>
          <w:rFonts w:eastAsiaTheme="minorEastAsia"/>
          <w:sz w:val="24"/>
          <w:szCs w:val="24"/>
        </w:rPr>
      </w:pPr>
    </w:p>
    <w:p w:rsidR="00AF7735" w:rsidRDefault="00AF7735" w14:paraId="3B34872E" w14:textId="569582AD"/>
    <w:p w:rsidR="00AF7735" w:rsidP="00AF7735" w:rsidRDefault="00AF7735" w14:paraId="53E41762" w14:textId="77777777">
      <w:pPr>
        <w:pStyle w:val="paragraph"/>
        <w:spacing w:before="0" w:beforeAutospacing="0" w:after="0" w:afterAutospacing="0"/>
        <w:textAlignment w:val="baseline"/>
        <w:rPr>
          <w:rFonts w:ascii="Segoe UI" w:hAnsi="Segoe UI" w:cs="Segoe UI"/>
          <w:color w:val="1F4D78"/>
          <w:sz w:val="18"/>
          <w:szCs w:val="18"/>
        </w:rPr>
      </w:pPr>
      <w:r>
        <w:rPr>
          <w:rStyle w:val="normaltextrun"/>
          <w:rFonts w:ascii="Calibri Light" w:hAnsi="Calibri Light" w:cs="Calibri Light"/>
          <w:color w:val="1F4D78"/>
        </w:rPr>
        <w:t>Family Scenario</w:t>
      </w:r>
      <w:r>
        <w:rPr>
          <w:rStyle w:val="eop"/>
          <w:rFonts w:ascii="Calibri Light" w:hAnsi="Calibri Light" w:cs="Calibri Light"/>
          <w:color w:val="1F4D78"/>
        </w:rPr>
        <w:t> </w:t>
      </w:r>
    </w:p>
    <w:p w:rsidRPr="00FA0526" w:rsidR="00AF7735" w:rsidP="68386CA8" w:rsidRDefault="68386CA8" w14:paraId="7061E3EA" w14:textId="77777777">
      <w:pPr>
        <w:pStyle w:val="paragraph"/>
        <w:spacing w:before="0" w:beforeAutospacing="0" w:after="0" w:afterAutospacing="0"/>
        <w:textAlignment w:val="baseline"/>
        <w:rPr>
          <w:rStyle w:val="normaltextrun"/>
          <w:rFonts w:asciiTheme="minorHAnsi" w:hAnsiTheme="minorHAnsi" w:eastAsiaTheme="minorEastAsia" w:cstheme="minorBidi"/>
        </w:rPr>
      </w:pPr>
      <w:r w:rsidRPr="00FA0526">
        <w:rPr>
          <w:rStyle w:val="normaltextrun"/>
          <w:rFonts w:asciiTheme="minorHAnsi" w:hAnsiTheme="minorHAnsi" w:eastAsiaTheme="minorEastAsia" w:cstheme="minorBidi"/>
        </w:rPr>
        <w:t>Mr. Flaherty’s child, Connor, flew in from Washington, DC, where they live when they heard that their dad was in the hospital. They are in the room and asking for an update from one of the physicians on how their dad is doing. Using the BC/WC-ICU graphic aid, help update Connor.</w:t>
      </w:r>
    </w:p>
    <w:p w:rsidRPr="00FA0526" w:rsidR="00861176" w:rsidP="68386CA8" w:rsidRDefault="00861176" w14:paraId="6ADC9B0A" w14:textId="760C3141">
      <w:pPr>
        <w:pStyle w:val="paragraph"/>
        <w:spacing w:before="0" w:beforeAutospacing="0" w:after="0" w:afterAutospacing="0"/>
        <w:textAlignment w:val="baseline"/>
        <w:rPr>
          <w:rStyle w:val="normaltextrun"/>
          <w:rFonts w:asciiTheme="minorHAnsi" w:hAnsiTheme="minorHAnsi" w:eastAsiaTheme="minorEastAsia" w:cstheme="minorBidi"/>
        </w:rPr>
      </w:pPr>
    </w:p>
    <w:p w:rsidR="00023D78" w:rsidP="72139ADE" w:rsidRDefault="0050327F" w14:paraId="12C7DEFC" w14:textId="77777777">
      <w:pPr>
        <w:rPr>
          <w:rFonts w:eastAsiaTheme="minorEastAsia"/>
          <w:b/>
          <w:bCs/>
          <w:sz w:val="28"/>
          <w:szCs w:val="28"/>
        </w:rPr>
      </w:pPr>
      <w:r w:rsidRPr="00A70848">
        <w:rPr>
          <w:rFonts w:ascii="Calibri" w:hAnsi="Calibri" w:eastAsia="Calibri" w:cs="Calibri"/>
          <w:noProof/>
          <w:color w:val="000000" w:themeColor="text1"/>
          <w:sz w:val="24"/>
          <w:szCs w:val="24"/>
        </w:rPr>
        <mc:AlternateContent>
          <mc:Choice Requires="wps">
            <w:drawing>
              <wp:anchor distT="45720" distB="45720" distL="114300" distR="114300" simplePos="0" relativeHeight="251679744" behindDoc="0" locked="0" layoutInCell="1" allowOverlap="1" wp14:anchorId="63690721" wp14:editId="47A8BD4A">
                <wp:simplePos x="0" y="0"/>
                <wp:positionH relativeFrom="column">
                  <wp:posOffset>1237615</wp:posOffset>
                </wp:positionH>
                <wp:positionV relativeFrom="paragraph">
                  <wp:posOffset>63500</wp:posOffset>
                </wp:positionV>
                <wp:extent cx="3638550" cy="322580"/>
                <wp:effectExtent l="12700" t="12700" r="19050" b="7620"/>
                <wp:wrapSquare wrapText="bothSides"/>
                <wp:docPr id="143967578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8550" cy="322580"/>
                        </a:xfrm>
                        <a:prstGeom prst="rect">
                          <a:avLst/>
                        </a:prstGeom>
                        <a:solidFill>
                          <a:srgbClr val="FFFFFF"/>
                        </a:solidFill>
                        <a:ln w="28575">
                          <a:solidFill>
                            <a:sysClr val="windowText" lastClr="000000"/>
                          </a:solidFill>
                          <a:miter lim="800000"/>
                          <a:headEnd/>
                          <a:tailEnd/>
                        </a:ln>
                      </wps:spPr>
                      <wps:txbx>
                        <w:txbxContent>
                          <w:p w:rsidR="0050327F" w:rsidP="0050327F" w:rsidRDefault="0050327F" w14:paraId="54BF942E" w14:textId="3DDF69B4">
                            <w:pPr>
                              <w:spacing w:after="0" w:line="240" w:lineRule="auto"/>
                              <w:jc w:val="center"/>
                            </w:pPr>
                            <w:r>
                              <w:rPr>
                                <w:rFonts w:ascii="Calibri" w:hAnsi="Calibri" w:eastAsia="Calibri" w:cs="Calibri"/>
                                <w:b/>
                                <w:bCs/>
                                <w:color w:val="000000" w:themeColor="text1"/>
                                <w:sz w:val="24"/>
                                <w:szCs w:val="24"/>
                              </w:rPr>
                              <w:t>USE THE GRAPHIC AID TO UPDATE CONNO</w:t>
                            </w:r>
                            <w:r w:rsidR="00EB4B9B">
                              <w:rPr>
                                <w:rFonts w:ascii="Calibri" w:hAnsi="Calibri" w:eastAsia="Calibri" w:cs="Calibri"/>
                                <w:b/>
                                <w:bCs/>
                                <w:color w:val="000000" w:themeColor="text1"/>
                                <w:sz w:val="24"/>
                                <w:szCs w:val="24"/>
                              </w:rPr>
                              <w:t>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63690721">
                <v:stroke joinstyle="miter"/>
                <v:path gradientshapeok="t" o:connecttype="rect"/>
              </v:shapetype>
              <v:shape id="_x0000_s1031" style="position:absolute;margin-left:97.45pt;margin-top:5pt;width:286.5pt;height:25.4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strokecolor="windowText" strokeweight="2.25pt"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">
                <v:textbox>
                  <w:txbxContent>
                    <w:p w:rsidR="0050327F" w:rsidP="0050327F" w:rsidRDefault="0050327F" w14:paraId="54BF942E" w14:textId="3DDF69B4">
                      <w:pPr>
                        <w:spacing w:after="0" w:line="240" w:lineRule="auto"/>
                        <w:jc w:val="center"/>
                      </w:pPr>
                      <w:r>
                        <w:rPr>
                          <w:rFonts w:ascii="Calibri" w:hAnsi="Calibri" w:eastAsia="Calibri" w:cs="Calibri"/>
                          <w:b/>
                          <w:bCs/>
                          <w:color w:val="000000" w:themeColor="text1"/>
                          <w:sz w:val="24"/>
                          <w:szCs w:val="24"/>
                        </w:rPr>
                        <w:t>USE THE GRAPHIC AID TO UPDATE CONNO</w:t>
                      </w:r>
                      <w:r w:rsidR="00EB4B9B">
                        <w:rPr>
                          <w:rFonts w:ascii="Calibri" w:hAnsi="Calibri" w:eastAsia="Calibri" w:cs="Calibri"/>
                          <w:b/>
                          <w:bCs/>
                          <w:color w:val="000000" w:themeColor="text1"/>
                          <w:sz w:val="24"/>
                          <w:szCs w:val="24"/>
                        </w:rPr>
                        <w:t>R</w:t>
                      </w:r>
                    </w:p>
                  </w:txbxContent>
                </v:textbox>
                <w10:wrap type="square"/>
              </v:shape>
            </w:pict>
          </mc:Fallback>
        </mc:AlternateContent>
      </w:r>
    </w:p>
    <w:p w:rsidR="00023D78" w:rsidP="72139ADE" w:rsidRDefault="00023D78" w14:paraId="23F02197" w14:textId="3CD6F971">
      <w:pPr>
        <w:rPr>
          <w:rFonts w:eastAsiaTheme="minorEastAsia"/>
          <w:b/>
          <w:bCs/>
          <w:sz w:val="28"/>
          <w:szCs w:val="28"/>
        </w:rPr>
      </w:pPr>
      <w:r>
        <w:rPr>
          <w:rFonts w:eastAsiaTheme="minorEastAsia"/>
          <w:b/>
          <w:bCs/>
          <w:noProof/>
          <w:sz w:val="28"/>
          <w:szCs w:val="28"/>
        </w:rPr>
        <mc:AlternateContent>
          <mc:Choice Requires="wps">
            <w:drawing>
              <wp:anchor distT="0" distB="0" distL="114300" distR="114300" simplePos="0" relativeHeight="251680768" behindDoc="0" locked="0" layoutInCell="1" allowOverlap="1" wp14:anchorId="3A9B3B03" wp14:editId="154B5587">
                <wp:simplePos x="0" y="0"/>
                <wp:positionH relativeFrom="column">
                  <wp:posOffset>-397510</wp:posOffset>
                </wp:positionH>
                <wp:positionV relativeFrom="paragraph">
                  <wp:posOffset>305435</wp:posOffset>
                </wp:positionV>
                <wp:extent cx="6953250" cy="0"/>
                <wp:effectExtent l="0" t="0" r="0" b="0"/>
                <wp:wrapNone/>
                <wp:docPr id="1030734142" name="Straight Connector 1"/>
                <wp:cNvGraphicFramePr/>
                <a:graphic xmlns:a="http://schemas.openxmlformats.org/drawingml/2006/main">
                  <a:graphicData uri="http://schemas.microsoft.com/office/word/2010/wordprocessingShape">
                    <wps:wsp>
                      <wps:cNvCnPr/>
                      <wps:spPr>
                        <a:xfrm>
                          <a:off x="0" y="0"/>
                          <a:ext cx="69532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a14="http://schemas.microsoft.com/office/drawing/2010/main" xmlns:asvg="http://schemas.microsoft.com/office/drawing/2016/SVG/main" xmlns:pic="http://schemas.openxmlformats.org/drawingml/2006/picture" xmlns:a="http://schemas.openxmlformats.org/drawingml/2006/main">
            <w:pict>
              <v:line id="Straight Connector 1" style="position:absolute;z-index:251680768;visibility:visible;mso-wrap-style:square;mso-wrap-distance-left:9pt;mso-wrap-distance-top:0;mso-wrap-distance-right:9pt;mso-wrap-distance-bottom:0;mso-position-horizontal:absolute;mso-position-horizontal-relative:text;mso-position-vertical:absolute;mso-position-vertical-relative:text" o:spid="_x0000_s1026" strokecolor="black [3040]" from="-31.3pt,24.05pt" to="516.2pt,24.05pt" w14:anchorId="3E519B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"/>
            </w:pict>
          </mc:Fallback>
        </mc:AlternateContent>
      </w:r>
    </w:p>
    <w:p w:rsidR="0A7DA9B4" w:rsidP="00023D78" w:rsidRDefault="12812161" w14:paraId="23C07687" w14:textId="130AE497">
      <w:pPr>
        <w:rPr>
          <w:rFonts w:eastAsiaTheme="minorEastAsia"/>
          <w:b/>
          <w:bCs/>
          <w:sz w:val="28"/>
          <w:szCs w:val="28"/>
        </w:rPr>
      </w:pPr>
      <w:r w:rsidRPr="12812161">
        <w:rPr>
          <w:rFonts w:eastAsiaTheme="minorEastAsia"/>
          <w:b/>
          <w:bCs/>
          <w:sz w:val="28"/>
          <w:szCs w:val="28"/>
        </w:rPr>
        <w:t>Events that Change the Story</w:t>
      </w:r>
    </w:p>
    <w:p w:rsidRPr="00FA0526" w:rsidR="00FA0526" w:rsidP="00FA0526" w:rsidRDefault="00FA0526" w14:paraId="639C77B2" w14:textId="1283C310">
      <w:pPr>
        <w:spacing w:after="0" w:line="240" w:lineRule="auto"/>
        <w:rPr>
          <w:rFonts w:eastAsiaTheme="minorEastAsia"/>
          <w:sz w:val="24"/>
          <w:szCs w:val="24"/>
        </w:rPr>
      </w:pPr>
      <w:r w:rsidRPr="00FA0526">
        <w:rPr>
          <w:rFonts w:eastAsiaTheme="minorEastAsia"/>
          <w:sz w:val="24"/>
          <w:szCs w:val="24"/>
        </w:rPr>
        <w:t>The left column lists examples of events that are worth noting on the top of the graphic aid because they change the story. The right column lists examples of events that would probably not change the story, therefore do not need to be noted on the graphic aid.</w:t>
      </w:r>
    </w:p>
    <w:p w:rsidR="0A7DA9B4" w:rsidP="25AC64C8" w:rsidRDefault="0A7DA9B4" w14:paraId="397B4730" w14:textId="15C33979">
      <w:pPr>
        <w:spacing w:line="240" w:lineRule="auto"/>
        <w:jc w:val="center"/>
      </w:pPr>
      <w:r>
        <w:rPr>
          <w:noProof/>
        </w:rPr>
        <w:drawing>
          <wp:inline distT="0" distB="0" distL="0" distR="0" wp14:anchorId="50F7E7E6" wp14:editId="772DBC88">
            <wp:extent cx="6110046" cy="2762250"/>
            <wp:effectExtent l="19050" t="19050" r="24130" b="19050"/>
            <wp:docPr id="1054914772" name="Picture 1054914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6117436" cy="2765591"/>
                    </a:xfrm>
                    <a:prstGeom prst="rect">
                      <a:avLst/>
                    </a:prstGeom>
                    <a:ln>
                      <a:solidFill>
                        <a:schemeClr val="tx1"/>
                      </a:solidFill>
                    </a:ln>
                  </pic:spPr>
                </pic:pic>
              </a:graphicData>
            </a:graphic>
          </wp:inline>
        </w:drawing>
      </w:r>
    </w:p>
    <w:p w:rsidR="00EB4B9B" w:rsidRDefault="00EB4B9B" w14:paraId="668877F6" w14:textId="2F729A06">
      <w:pPr>
        <w:rPr>
          <w:rFonts w:ascii="Candara" w:hAnsi="Candara" w:eastAsia="Candara" w:cs="Candara"/>
          <w:b/>
          <w:bCs/>
          <w:color w:val="000000" w:themeColor="text1"/>
          <w:sz w:val="32"/>
          <w:szCs w:val="32"/>
        </w:rPr>
      </w:pPr>
      <w:r>
        <w:rPr>
          <w:rFonts w:ascii="Candara" w:hAnsi="Candara" w:eastAsia="Candara" w:cs="Candara"/>
          <w:b/>
          <w:bCs/>
          <w:color w:val="000000" w:themeColor="text1"/>
          <w:sz w:val="32"/>
          <w:szCs w:val="32"/>
        </w:rPr>
        <w:br w:type="page"/>
      </w:r>
    </w:p>
    <w:p w:rsidR="001B7BA9" w:rsidP="00EB4B9B" w:rsidRDefault="001B7BA9" w14:paraId="3ED7179C" w14:textId="22B8A104">
      <w:pPr>
        <w:jc w:val="center"/>
        <w:rPr>
          <w:rFonts w:ascii="Candara" w:hAnsi="Candara" w:eastAsia="Candara" w:cs="Candara"/>
          <w:color w:val="000000" w:themeColor="text1"/>
          <w:sz w:val="32"/>
          <w:szCs w:val="32"/>
        </w:rPr>
      </w:pPr>
      <w:r w:rsidRPr="50299183">
        <w:rPr>
          <w:rFonts w:ascii="Candara" w:hAnsi="Candara" w:eastAsia="Candara" w:cs="Candara"/>
          <w:b/>
          <w:bCs/>
          <w:color w:val="000000" w:themeColor="text1"/>
          <w:sz w:val="32"/>
          <w:szCs w:val="32"/>
        </w:rPr>
        <w:lastRenderedPageBreak/>
        <w:t>Using Best Case/Worst Case-ICU as a Team</w:t>
      </w:r>
    </w:p>
    <w:p w:rsidR="001B7BA9" w:rsidP="001B7BA9" w:rsidRDefault="001B7BA9" w14:paraId="5CB18207" w14:textId="77777777">
      <w:pPr>
        <w:pStyle w:val="ListParagraph"/>
        <w:numPr>
          <w:ilvl w:val="0"/>
          <w:numId w:val="1"/>
        </w:numPr>
        <w:spacing w:after="120"/>
        <w:ind w:left="360"/>
        <w:rPr>
          <w:rFonts w:ascii="Calibri" w:hAnsi="Calibri" w:eastAsia="Calibri" w:cs="Calibri"/>
          <w:color w:val="000000" w:themeColor="text1"/>
          <w:sz w:val="24"/>
          <w:szCs w:val="24"/>
        </w:rPr>
      </w:pPr>
      <w:r w:rsidRPr="50299183">
        <w:rPr>
          <w:rFonts w:ascii="Calibri" w:hAnsi="Calibri" w:eastAsia="Calibri" w:cs="Calibri"/>
          <w:b/>
          <w:bCs/>
          <w:color w:val="000000" w:themeColor="text1"/>
          <w:sz w:val="24"/>
          <w:szCs w:val="24"/>
        </w:rPr>
        <w:t xml:space="preserve">Generating the outlook: </w:t>
      </w:r>
      <w:r w:rsidRPr="50299183">
        <w:rPr>
          <w:rFonts w:ascii="Calibri" w:hAnsi="Calibri" w:eastAsia="Calibri" w:cs="Calibri"/>
          <w:color w:val="000000" w:themeColor="text1"/>
          <w:sz w:val="24"/>
          <w:szCs w:val="24"/>
        </w:rPr>
        <w:t>(Recommended: Attending/Fellow)</w:t>
      </w:r>
    </w:p>
    <w:p w:rsidR="001B7BA9" w:rsidP="001B7BA9" w:rsidRDefault="001B7BA9" w14:paraId="20D635E3" w14:textId="3EF07B5C">
      <w:pPr>
        <w:pStyle w:val="ListParagraph"/>
        <w:numPr>
          <w:ilvl w:val="1"/>
          <w:numId w:val="1"/>
        </w:numPr>
        <w:spacing w:after="120"/>
        <w:ind w:left="540"/>
        <w:rPr>
          <w:rFonts w:ascii="Calibri" w:hAnsi="Calibri" w:eastAsia="Calibri" w:cs="Calibri"/>
          <w:color w:val="000000" w:themeColor="text1"/>
          <w:sz w:val="24"/>
          <w:szCs w:val="24"/>
        </w:rPr>
      </w:pPr>
      <w:r w:rsidRPr="68386CA8">
        <w:rPr>
          <w:rFonts w:ascii="Calibri" w:hAnsi="Calibri" w:eastAsia="Calibri" w:cs="Calibri"/>
          <w:color w:val="000000" w:themeColor="text1"/>
          <w:sz w:val="24"/>
          <w:szCs w:val="24"/>
        </w:rPr>
        <w:t>It is important that a team member with experience generates the outlook.</w:t>
      </w:r>
      <w:r w:rsidR="00EB4B9B">
        <w:rPr>
          <w:rFonts w:ascii="Calibri" w:hAnsi="Calibri" w:eastAsia="Calibri" w:cs="Calibri"/>
          <w:color w:val="000000" w:themeColor="text1"/>
          <w:sz w:val="24"/>
          <w:szCs w:val="24"/>
        </w:rPr>
        <w:t xml:space="preserve"> Th</w:t>
      </w:r>
      <w:r w:rsidRPr="68386CA8">
        <w:rPr>
          <w:rFonts w:ascii="Calibri" w:hAnsi="Calibri" w:eastAsia="Calibri" w:cs="Calibri"/>
          <w:color w:val="000000" w:themeColor="text1"/>
          <w:sz w:val="24"/>
          <w:szCs w:val="24"/>
        </w:rPr>
        <w:t xml:space="preserve">ey </w:t>
      </w:r>
      <w:r w:rsidR="00EB4B9B">
        <w:rPr>
          <w:rFonts w:ascii="Calibri" w:hAnsi="Calibri" w:eastAsia="Calibri" w:cs="Calibri"/>
          <w:color w:val="000000" w:themeColor="text1"/>
          <w:sz w:val="24"/>
          <w:szCs w:val="24"/>
        </w:rPr>
        <w:t>will</w:t>
      </w:r>
      <w:r w:rsidRPr="68386CA8">
        <w:rPr>
          <w:rFonts w:ascii="Calibri" w:hAnsi="Calibri" w:eastAsia="Calibri" w:cs="Calibri"/>
          <w:color w:val="000000" w:themeColor="text1"/>
          <w:sz w:val="24"/>
          <w:szCs w:val="24"/>
        </w:rPr>
        <w:t xml:space="preserve"> use their experience and knowledge to tell the story of the Best Case and </w:t>
      </w:r>
      <w:proofErr w:type="gramStart"/>
      <w:r w:rsidRPr="68386CA8">
        <w:rPr>
          <w:rFonts w:ascii="Calibri" w:hAnsi="Calibri" w:eastAsia="Calibri" w:cs="Calibri"/>
          <w:color w:val="000000" w:themeColor="text1"/>
          <w:sz w:val="24"/>
          <w:szCs w:val="24"/>
        </w:rPr>
        <w:t>Worst Case</w:t>
      </w:r>
      <w:proofErr w:type="gramEnd"/>
      <w:r w:rsidRPr="68386CA8">
        <w:rPr>
          <w:rFonts w:ascii="Calibri" w:hAnsi="Calibri" w:eastAsia="Calibri" w:cs="Calibri"/>
          <w:color w:val="000000" w:themeColor="text1"/>
          <w:sz w:val="24"/>
          <w:szCs w:val="24"/>
        </w:rPr>
        <w:t xml:space="preserve"> Scenarios. The attending or fellow may want to invite a resident to generate the outlook and then confirm or adjust the story.</w:t>
      </w:r>
    </w:p>
    <w:p w:rsidR="001B7BA9" w:rsidP="001B7BA9" w:rsidRDefault="001B7BA9" w14:paraId="54DE1C28" w14:textId="77777777">
      <w:pPr>
        <w:pStyle w:val="ListParagraph"/>
        <w:numPr>
          <w:ilvl w:val="1"/>
          <w:numId w:val="1"/>
        </w:numPr>
        <w:spacing w:after="120"/>
        <w:ind w:left="540"/>
        <w:rPr>
          <w:rFonts w:ascii="Calibri" w:hAnsi="Calibri" w:eastAsia="Calibri" w:cs="Calibri"/>
          <w:color w:val="000000" w:themeColor="text1"/>
          <w:sz w:val="24"/>
          <w:szCs w:val="24"/>
        </w:rPr>
      </w:pPr>
      <w:r w:rsidRPr="50299183">
        <w:rPr>
          <w:rFonts w:ascii="Calibri" w:hAnsi="Calibri" w:eastAsia="Calibri" w:cs="Calibri"/>
          <w:color w:val="000000" w:themeColor="text1"/>
          <w:sz w:val="24"/>
          <w:szCs w:val="24"/>
        </w:rPr>
        <w:t xml:space="preserve">If the team member leading the systems-based patient presentation has the experience to generate the outlook, they can do so by starting, “In the </w:t>
      </w:r>
      <w:proofErr w:type="gramStart"/>
      <w:r w:rsidRPr="50299183">
        <w:rPr>
          <w:rFonts w:ascii="Calibri" w:hAnsi="Calibri" w:eastAsia="Calibri" w:cs="Calibri"/>
          <w:color w:val="000000" w:themeColor="text1"/>
          <w:sz w:val="24"/>
          <w:szCs w:val="24"/>
        </w:rPr>
        <w:t>Best Case</w:t>
      </w:r>
      <w:proofErr w:type="gramEnd"/>
      <w:r w:rsidRPr="50299183">
        <w:rPr>
          <w:rFonts w:ascii="Calibri" w:hAnsi="Calibri" w:eastAsia="Calibri" w:cs="Calibri"/>
          <w:color w:val="000000" w:themeColor="text1"/>
          <w:sz w:val="24"/>
          <w:szCs w:val="24"/>
        </w:rPr>
        <w:t xml:space="preserve"> Scenario, we are hoping…”</w:t>
      </w:r>
    </w:p>
    <w:p w:rsidR="001B7BA9" w:rsidP="001B7BA9" w:rsidRDefault="001B7BA9" w14:paraId="67EB0A70" w14:textId="77777777">
      <w:pPr>
        <w:pStyle w:val="ListParagraph"/>
        <w:numPr>
          <w:ilvl w:val="1"/>
          <w:numId w:val="1"/>
        </w:numPr>
        <w:spacing w:after="120"/>
        <w:ind w:left="540"/>
        <w:rPr>
          <w:rFonts w:ascii="Calibri" w:hAnsi="Calibri" w:eastAsia="Calibri" w:cs="Calibri"/>
          <w:color w:val="000000" w:themeColor="text1"/>
          <w:sz w:val="24"/>
          <w:szCs w:val="24"/>
        </w:rPr>
      </w:pPr>
      <w:r w:rsidRPr="50299183">
        <w:rPr>
          <w:rFonts w:ascii="Calibri" w:hAnsi="Calibri" w:eastAsia="Calibri" w:cs="Calibri"/>
          <w:color w:val="000000" w:themeColor="text1"/>
          <w:sz w:val="24"/>
          <w:szCs w:val="24"/>
        </w:rPr>
        <w:t>If the team member leading the systems-based patient presentation does not feel that they have the experience to generate the outlook, they can prompt the attending/fellow to describe the outlook at the end of the review by saying “What is the outlook?”</w:t>
      </w:r>
    </w:p>
    <w:p w:rsidR="001B7BA9" w:rsidP="001B7BA9" w:rsidRDefault="001B7BA9" w14:paraId="3EFC57B5" w14:textId="77777777">
      <w:pPr>
        <w:pStyle w:val="ListParagraph"/>
        <w:numPr>
          <w:ilvl w:val="0"/>
          <w:numId w:val="1"/>
        </w:numPr>
        <w:spacing w:after="120"/>
        <w:ind w:left="360"/>
        <w:rPr>
          <w:rFonts w:ascii="Calibri" w:hAnsi="Calibri" w:eastAsia="Calibri" w:cs="Calibri"/>
          <w:color w:val="000000" w:themeColor="text1"/>
          <w:sz w:val="24"/>
          <w:szCs w:val="24"/>
        </w:rPr>
      </w:pPr>
      <w:r w:rsidRPr="50299183">
        <w:rPr>
          <w:rFonts w:ascii="Calibri" w:hAnsi="Calibri" w:eastAsia="Calibri" w:cs="Calibri"/>
          <w:b/>
          <w:bCs/>
          <w:color w:val="000000" w:themeColor="text1"/>
          <w:sz w:val="24"/>
          <w:szCs w:val="24"/>
        </w:rPr>
        <w:t xml:space="preserve">Annotating the graphic aid: </w:t>
      </w:r>
      <w:r w:rsidRPr="50299183">
        <w:rPr>
          <w:rFonts w:ascii="Calibri" w:hAnsi="Calibri" w:eastAsia="Calibri" w:cs="Calibri"/>
          <w:color w:val="000000" w:themeColor="text1"/>
          <w:sz w:val="24"/>
          <w:szCs w:val="24"/>
        </w:rPr>
        <w:t>(Recommended: Resident/APP)</w:t>
      </w:r>
    </w:p>
    <w:p w:rsidR="001B7BA9" w:rsidP="001B7BA9" w:rsidRDefault="001B7BA9" w14:paraId="71BD9F9B" w14:textId="77777777">
      <w:pPr>
        <w:pStyle w:val="ListParagraph"/>
        <w:numPr>
          <w:ilvl w:val="1"/>
          <w:numId w:val="1"/>
        </w:numPr>
        <w:spacing w:after="120"/>
        <w:ind w:left="540"/>
        <w:rPr>
          <w:rFonts w:ascii="Calibri" w:hAnsi="Calibri" w:eastAsia="Calibri" w:cs="Calibri"/>
          <w:color w:val="000000" w:themeColor="text1"/>
          <w:sz w:val="24"/>
          <w:szCs w:val="24"/>
        </w:rPr>
      </w:pPr>
      <w:r w:rsidRPr="166FAD83">
        <w:rPr>
          <w:rFonts w:ascii="Calibri" w:hAnsi="Calibri" w:eastAsia="Calibri" w:cs="Calibri"/>
          <w:color w:val="000000" w:themeColor="text1"/>
          <w:sz w:val="24"/>
          <w:szCs w:val="24"/>
        </w:rPr>
        <w:t xml:space="preserve">Someone on the team will be responsible for writing the patient’s </w:t>
      </w:r>
      <w:r>
        <w:rPr>
          <w:rFonts w:ascii="Calibri" w:hAnsi="Calibri" w:eastAsia="Calibri" w:cs="Calibri"/>
          <w:color w:val="000000" w:themeColor="text1"/>
          <w:sz w:val="24"/>
          <w:szCs w:val="24"/>
        </w:rPr>
        <w:t>initials</w:t>
      </w:r>
      <w:r w:rsidRPr="166FAD83">
        <w:rPr>
          <w:rFonts w:ascii="Calibri" w:hAnsi="Calibri" w:eastAsia="Calibri" w:cs="Calibri"/>
          <w:color w:val="000000" w:themeColor="text1"/>
          <w:sz w:val="24"/>
          <w:szCs w:val="24"/>
        </w:rPr>
        <w:t xml:space="preserve">, room number, and date on the graphic aid. They will also list any overnight events, draw the star related to prognosis, and write bullet points next to the star to briefly convey the </w:t>
      </w:r>
      <w:proofErr w:type="gramStart"/>
      <w:r w:rsidRPr="166FAD83">
        <w:rPr>
          <w:rFonts w:ascii="Calibri" w:hAnsi="Calibri" w:eastAsia="Calibri" w:cs="Calibri"/>
          <w:color w:val="000000" w:themeColor="text1"/>
          <w:sz w:val="24"/>
          <w:szCs w:val="24"/>
        </w:rPr>
        <w:t>Best Case</w:t>
      </w:r>
      <w:proofErr w:type="gramEnd"/>
      <w:r w:rsidRPr="166FAD83">
        <w:rPr>
          <w:rFonts w:ascii="Calibri" w:hAnsi="Calibri" w:eastAsia="Calibri" w:cs="Calibri"/>
          <w:color w:val="000000" w:themeColor="text1"/>
          <w:sz w:val="24"/>
          <w:szCs w:val="24"/>
        </w:rPr>
        <w:t xml:space="preserve"> Scenario to family members. If they have questions about what overnight events should be listed, or how to represent the </w:t>
      </w:r>
      <w:proofErr w:type="gramStart"/>
      <w:r w:rsidRPr="166FAD83">
        <w:rPr>
          <w:rFonts w:ascii="Calibri" w:hAnsi="Calibri" w:eastAsia="Calibri" w:cs="Calibri"/>
          <w:color w:val="000000" w:themeColor="text1"/>
          <w:sz w:val="24"/>
          <w:szCs w:val="24"/>
        </w:rPr>
        <w:t>Best Case</w:t>
      </w:r>
      <w:proofErr w:type="gramEnd"/>
      <w:r w:rsidRPr="166FAD83">
        <w:rPr>
          <w:rFonts w:ascii="Calibri" w:hAnsi="Calibri" w:eastAsia="Calibri" w:cs="Calibri"/>
          <w:color w:val="000000" w:themeColor="text1"/>
          <w:sz w:val="24"/>
          <w:szCs w:val="24"/>
        </w:rPr>
        <w:t xml:space="preserve"> Scenario with bullet points on the graphic aid, they should ask the person who is generating the outlook. </w:t>
      </w:r>
    </w:p>
    <w:p w:rsidR="001B7BA9" w:rsidP="001B7BA9" w:rsidRDefault="001B7BA9" w14:paraId="12A0E9E2" w14:textId="77777777">
      <w:pPr>
        <w:pStyle w:val="ListParagraph"/>
        <w:numPr>
          <w:ilvl w:val="0"/>
          <w:numId w:val="1"/>
        </w:numPr>
        <w:spacing w:after="120"/>
        <w:ind w:left="360"/>
        <w:rPr>
          <w:rFonts w:ascii="Calibri" w:hAnsi="Calibri" w:eastAsia="Calibri" w:cs="Calibri"/>
          <w:color w:val="000000" w:themeColor="text1"/>
          <w:sz w:val="24"/>
          <w:szCs w:val="24"/>
        </w:rPr>
      </w:pPr>
      <w:r w:rsidRPr="50299183">
        <w:rPr>
          <w:rFonts w:ascii="Calibri" w:hAnsi="Calibri" w:eastAsia="Calibri" w:cs="Calibri"/>
          <w:b/>
          <w:bCs/>
          <w:color w:val="000000" w:themeColor="text1"/>
          <w:sz w:val="24"/>
          <w:szCs w:val="24"/>
        </w:rPr>
        <w:t xml:space="preserve">Confirming graphic aid notes with the team: </w:t>
      </w:r>
      <w:r w:rsidRPr="50299183">
        <w:rPr>
          <w:rFonts w:ascii="Calibri" w:hAnsi="Calibri" w:eastAsia="Calibri" w:cs="Calibri"/>
          <w:color w:val="000000" w:themeColor="text1"/>
          <w:sz w:val="24"/>
          <w:szCs w:val="24"/>
        </w:rPr>
        <w:t>(Suggested: Initiated by Resident/APP)</w:t>
      </w:r>
    </w:p>
    <w:p w:rsidR="001B7BA9" w:rsidP="001B7BA9" w:rsidRDefault="001B7BA9" w14:paraId="42393E38" w14:textId="77777777">
      <w:pPr>
        <w:pStyle w:val="ListParagraph"/>
        <w:numPr>
          <w:ilvl w:val="1"/>
          <w:numId w:val="1"/>
        </w:numPr>
        <w:spacing w:after="120"/>
        <w:ind w:left="540"/>
        <w:rPr>
          <w:rFonts w:ascii="Calibri" w:hAnsi="Calibri" w:eastAsia="Calibri" w:cs="Calibri"/>
          <w:color w:val="000000" w:themeColor="text1"/>
          <w:sz w:val="24"/>
          <w:szCs w:val="24"/>
        </w:rPr>
      </w:pPr>
      <w:r w:rsidRPr="50299183">
        <w:rPr>
          <w:rFonts w:ascii="Calibri" w:hAnsi="Calibri" w:eastAsia="Calibri" w:cs="Calibri"/>
          <w:color w:val="000000" w:themeColor="text1"/>
          <w:sz w:val="24"/>
          <w:szCs w:val="24"/>
        </w:rPr>
        <w:t xml:space="preserve">It may be helpful to pause after generating the outlook and review the graphic aid as a team to ensure everyone is on the same page. The team can confirm the location of the star (Best Case Scenario) in relation to the square (Worst Case Scenario), what event(s) are listed at the top of the day, and what bullet points describing the </w:t>
      </w:r>
      <w:proofErr w:type="gramStart"/>
      <w:r w:rsidRPr="50299183">
        <w:rPr>
          <w:rFonts w:ascii="Calibri" w:hAnsi="Calibri" w:eastAsia="Calibri" w:cs="Calibri"/>
          <w:color w:val="000000" w:themeColor="text1"/>
          <w:sz w:val="24"/>
          <w:szCs w:val="24"/>
        </w:rPr>
        <w:t>Best Case</w:t>
      </w:r>
      <w:proofErr w:type="gramEnd"/>
      <w:r w:rsidRPr="50299183">
        <w:rPr>
          <w:rFonts w:ascii="Calibri" w:hAnsi="Calibri" w:eastAsia="Calibri" w:cs="Calibri"/>
          <w:color w:val="000000" w:themeColor="text1"/>
          <w:sz w:val="24"/>
          <w:szCs w:val="24"/>
        </w:rPr>
        <w:t xml:space="preserve"> Scenario are listed next to the star. </w:t>
      </w:r>
    </w:p>
    <w:p w:rsidR="001B7BA9" w:rsidP="001B7BA9" w:rsidRDefault="001B7BA9" w14:paraId="2914D03F" w14:textId="77777777">
      <w:pPr>
        <w:pStyle w:val="ListParagraph"/>
        <w:numPr>
          <w:ilvl w:val="0"/>
          <w:numId w:val="1"/>
        </w:numPr>
        <w:spacing w:after="120"/>
        <w:ind w:left="360"/>
        <w:rPr>
          <w:rFonts w:ascii="Calibri" w:hAnsi="Calibri" w:eastAsia="Calibri" w:cs="Calibri"/>
          <w:color w:val="000000" w:themeColor="text1"/>
          <w:sz w:val="24"/>
          <w:szCs w:val="24"/>
        </w:rPr>
      </w:pPr>
      <w:r w:rsidRPr="50299183">
        <w:rPr>
          <w:rFonts w:ascii="Calibri" w:hAnsi="Calibri" w:eastAsia="Calibri" w:cs="Calibri"/>
          <w:b/>
          <w:bCs/>
          <w:color w:val="000000" w:themeColor="text1"/>
          <w:sz w:val="24"/>
          <w:szCs w:val="24"/>
        </w:rPr>
        <w:t xml:space="preserve">Using the graphic aid with patients and families/loved ones: </w:t>
      </w:r>
      <w:r w:rsidRPr="50299183">
        <w:rPr>
          <w:rFonts w:ascii="Calibri" w:hAnsi="Calibri" w:eastAsia="Calibri" w:cs="Calibri"/>
          <w:color w:val="000000" w:themeColor="text1"/>
          <w:sz w:val="24"/>
          <w:szCs w:val="24"/>
        </w:rPr>
        <w:t xml:space="preserve">(Any team member) </w:t>
      </w:r>
    </w:p>
    <w:p w:rsidR="001B7BA9" w:rsidP="001B7BA9" w:rsidRDefault="001B7BA9" w14:paraId="1E85DBED" w14:textId="77777777">
      <w:pPr>
        <w:pStyle w:val="ListParagraph"/>
        <w:numPr>
          <w:ilvl w:val="1"/>
          <w:numId w:val="1"/>
        </w:numPr>
        <w:spacing w:after="120"/>
        <w:ind w:left="540"/>
        <w:rPr>
          <w:rFonts w:ascii="Calibri" w:hAnsi="Calibri" w:eastAsia="Calibri" w:cs="Calibri"/>
          <w:color w:val="000000" w:themeColor="text1"/>
          <w:sz w:val="24"/>
          <w:szCs w:val="24"/>
        </w:rPr>
      </w:pPr>
      <w:r w:rsidRPr="50299183">
        <w:rPr>
          <w:rFonts w:ascii="Calibri" w:hAnsi="Calibri" w:eastAsia="Calibri" w:cs="Calibri"/>
          <w:color w:val="000000" w:themeColor="text1"/>
          <w:sz w:val="24"/>
          <w:szCs w:val="24"/>
        </w:rPr>
        <w:t xml:space="preserve">If family is at the patient’s bedside, the physicians or APPs caring for the patient should use the graphic aid during their daily communication with family members. If daily updates with family occur over the phone, it is still useful to describe the </w:t>
      </w:r>
      <w:proofErr w:type="gramStart"/>
      <w:r w:rsidRPr="50299183">
        <w:rPr>
          <w:rFonts w:ascii="Calibri" w:hAnsi="Calibri" w:eastAsia="Calibri" w:cs="Calibri"/>
          <w:color w:val="000000" w:themeColor="text1"/>
          <w:sz w:val="24"/>
          <w:szCs w:val="24"/>
        </w:rPr>
        <w:t>Best and Worst Case</w:t>
      </w:r>
      <w:proofErr w:type="gramEnd"/>
      <w:r w:rsidRPr="50299183">
        <w:rPr>
          <w:rFonts w:ascii="Calibri" w:hAnsi="Calibri" w:eastAsia="Calibri" w:cs="Calibri"/>
          <w:color w:val="000000" w:themeColor="text1"/>
          <w:sz w:val="24"/>
          <w:szCs w:val="24"/>
        </w:rPr>
        <w:t xml:space="preserve"> Scenarios. Remember that the </w:t>
      </w:r>
      <w:proofErr w:type="gramStart"/>
      <w:r w:rsidRPr="50299183">
        <w:rPr>
          <w:rFonts w:ascii="Calibri" w:hAnsi="Calibri" w:eastAsia="Calibri" w:cs="Calibri"/>
          <w:color w:val="000000" w:themeColor="text1"/>
          <w:sz w:val="24"/>
          <w:szCs w:val="24"/>
        </w:rPr>
        <w:t>Best Case</w:t>
      </w:r>
      <w:proofErr w:type="gramEnd"/>
      <w:r w:rsidRPr="50299183">
        <w:rPr>
          <w:rFonts w:ascii="Calibri" w:hAnsi="Calibri" w:eastAsia="Calibri" w:cs="Calibri"/>
          <w:color w:val="000000" w:themeColor="text1"/>
          <w:sz w:val="24"/>
          <w:szCs w:val="24"/>
        </w:rPr>
        <w:t xml:space="preserve"> Scenario describes “what we are hoping for” and the Worst Case Scenario describes “what we are worried about”.</w:t>
      </w:r>
    </w:p>
    <w:p w:rsidR="001B7BA9" w:rsidP="001B7BA9" w:rsidRDefault="001B7BA9" w14:paraId="1052E12D" w14:textId="77777777">
      <w:pPr>
        <w:pStyle w:val="ListParagraph"/>
        <w:numPr>
          <w:ilvl w:val="1"/>
          <w:numId w:val="1"/>
        </w:numPr>
        <w:spacing w:after="120"/>
        <w:ind w:left="540"/>
        <w:rPr>
          <w:rFonts w:ascii="Calibri" w:hAnsi="Calibri" w:eastAsia="Calibri" w:cs="Calibri"/>
          <w:color w:val="000000" w:themeColor="text1"/>
          <w:sz w:val="24"/>
          <w:szCs w:val="24"/>
        </w:rPr>
      </w:pPr>
      <w:r w:rsidRPr="50299183">
        <w:rPr>
          <w:rFonts w:ascii="Calibri" w:hAnsi="Calibri" w:eastAsia="Calibri" w:cs="Calibri"/>
          <w:color w:val="000000" w:themeColor="text1"/>
          <w:sz w:val="24"/>
          <w:szCs w:val="24"/>
        </w:rPr>
        <w:t>Discussing the graphic aid with families is not limited to physicians or APPs. Nurses, therapists, pharmacists, and other team members can all use the graphic aid to discuss the patient’s care or outlook with their family members. If the family has additional questions about the graphic aid any team member can reach out to resident physicians, APPs, or attending physicians to further discuss the graphic aid with the family.</w:t>
      </w:r>
    </w:p>
    <w:p w:rsidR="001B7BA9" w:rsidP="001B7BA9" w:rsidRDefault="001B7BA9" w14:paraId="5695392A" w14:textId="77777777">
      <w:pPr>
        <w:pStyle w:val="ListParagraph"/>
        <w:numPr>
          <w:ilvl w:val="0"/>
          <w:numId w:val="1"/>
        </w:numPr>
        <w:spacing w:after="120"/>
        <w:ind w:left="360"/>
        <w:rPr>
          <w:rFonts w:ascii="Calibri" w:hAnsi="Calibri" w:eastAsia="Calibri" w:cs="Calibri"/>
          <w:color w:val="000000" w:themeColor="text1"/>
          <w:sz w:val="24"/>
          <w:szCs w:val="24"/>
        </w:rPr>
      </w:pPr>
      <w:r w:rsidRPr="50299183">
        <w:rPr>
          <w:rFonts w:ascii="Calibri" w:hAnsi="Calibri" w:eastAsia="Calibri" w:cs="Calibri"/>
          <w:b/>
          <w:bCs/>
          <w:color w:val="000000" w:themeColor="text1"/>
          <w:sz w:val="24"/>
          <w:szCs w:val="24"/>
        </w:rPr>
        <w:t xml:space="preserve">Filling out the back side of the graphic aid: </w:t>
      </w:r>
      <w:r w:rsidRPr="50299183">
        <w:rPr>
          <w:rFonts w:ascii="Calibri" w:hAnsi="Calibri" w:eastAsia="Calibri" w:cs="Calibri"/>
          <w:color w:val="000000" w:themeColor="text1"/>
          <w:sz w:val="24"/>
          <w:szCs w:val="24"/>
        </w:rPr>
        <w:t>(Patients, family members, any team member)</w:t>
      </w:r>
    </w:p>
    <w:p w:rsidR="001B7BA9" w:rsidP="001B7BA9" w:rsidRDefault="001B7BA9" w14:paraId="35BED47A" w14:textId="77777777">
      <w:pPr>
        <w:pStyle w:val="ListParagraph"/>
        <w:numPr>
          <w:ilvl w:val="1"/>
          <w:numId w:val="1"/>
        </w:numPr>
        <w:spacing w:after="120"/>
        <w:ind w:left="540"/>
        <w:rPr>
          <w:rFonts w:ascii="Calibri" w:hAnsi="Calibri" w:eastAsia="Calibri" w:cs="Calibri"/>
          <w:color w:val="000000" w:themeColor="text1"/>
          <w:sz w:val="24"/>
          <w:szCs w:val="24"/>
        </w:rPr>
      </w:pPr>
      <w:r w:rsidRPr="50299183">
        <w:rPr>
          <w:rFonts w:ascii="Calibri" w:hAnsi="Calibri" w:eastAsia="Calibri" w:cs="Calibri"/>
          <w:color w:val="000000" w:themeColor="text1"/>
          <w:sz w:val="24"/>
          <w:szCs w:val="24"/>
        </w:rPr>
        <w:t>Family members can fill out the back side of the graphic aid to share more about their loved one. Anyone on the team or who participates in the patient’s care can encourage the family to complete this and assist them if needed.</w:t>
      </w:r>
    </w:p>
    <w:p w:rsidR="004C790C" w:rsidP="004C790C" w:rsidRDefault="004C790C" w14:paraId="1792B7F1" w14:textId="29A06023">
      <w:pPr>
        <w:pStyle w:val="paragraph"/>
        <w:spacing w:before="0" w:beforeAutospacing="0" w:after="0" w:afterAutospacing="0"/>
        <w:textAlignment w:val="baseline"/>
        <w:rPr>
          <w:rFonts w:ascii="Calibri" w:hAnsi="Calibri" w:cs="Calibri"/>
        </w:rPr>
      </w:pPr>
      <w:r>
        <w:rPr>
          <w:rStyle w:val="normaltextrun"/>
          <w:rFonts w:ascii="Calibri" w:hAnsi="Calibri" w:cs="Calibri"/>
          <w:b/>
          <w:bCs/>
          <w:color w:val="222222"/>
          <w:sz w:val="28"/>
          <w:szCs w:val="28"/>
        </w:rPr>
        <w:lastRenderedPageBreak/>
        <w:t>Resources</w:t>
      </w:r>
    </w:p>
    <w:p w:rsidR="004C790C" w:rsidP="004C790C" w:rsidRDefault="004C790C" w14:paraId="72A756F7" w14:textId="77777777">
      <w:pPr>
        <w:pStyle w:val="paragraph"/>
        <w:numPr>
          <w:ilvl w:val="0"/>
          <w:numId w:val="17"/>
        </w:numPr>
        <w:spacing w:before="0" w:beforeAutospacing="0" w:after="0" w:afterAutospacing="0"/>
        <w:ind w:left="1080" w:firstLine="0"/>
        <w:textAlignment w:val="baseline"/>
        <w:rPr>
          <w:rFonts w:ascii="Calibri" w:hAnsi="Calibri" w:cs="Calibri"/>
        </w:rPr>
      </w:pPr>
      <w:r>
        <w:rPr>
          <w:rStyle w:val="normaltextrun"/>
          <w:rFonts w:ascii="Calibri" w:hAnsi="Calibri" w:cs="Calibri"/>
          <w:color w:val="222222"/>
        </w:rPr>
        <w:t xml:space="preserve">Visit our website at </w:t>
      </w:r>
      <w:hyperlink w:tgtFrame="_blank" w:history="1" r:id="rId14">
        <w:r>
          <w:rPr>
            <w:rStyle w:val="normaltextrun"/>
            <w:rFonts w:ascii="Calibri" w:hAnsi="Calibri" w:cs="Calibri"/>
            <w:color w:val="0000FF"/>
            <w:u w:val="single"/>
          </w:rPr>
          <w:t>www.patientpreferences.org/bcwc-icu/</w:t>
        </w:r>
      </w:hyperlink>
      <w:r>
        <w:rPr>
          <w:rStyle w:val="eop"/>
          <w:rFonts w:ascii="Calibri" w:hAnsi="Calibri" w:cs="Calibri"/>
          <w:color w:val="222222"/>
        </w:rPr>
        <w:t> </w:t>
      </w:r>
    </w:p>
    <w:p w:rsidR="004C790C" w:rsidP="004C790C" w:rsidRDefault="004C790C" w14:paraId="18C02756" w14:textId="77777777">
      <w:pPr>
        <w:pStyle w:val="paragraph"/>
        <w:numPr>
          <w:ilvl w:val="0"/>
          <w:numId w:val="17"/>
        </w:numPr>
        <w:spacing w:before="0" w:beforeAutospacing="0" w:after="0" w:afterAutospacing="0"/>
        <w:ind w:left="1080" w:firstLine="0"/>
        <w:textAlignment w:val="baseline"/>
        <w:rPr>
          <w:rFonts w:ascii="Calibri" w:hAnsi="Calibri" w:cs="Calibri"/>
        </w:rPr>
      </w:pPr>
      <w:r>
        <w:rPr>
          <w:rStyle w:val="normaltextrun"/>
          <w:rFonts w:ascii="Calibri" w:hAnsi="Calibri" w:cs="Calibri"/>
          <w:color w:val="222222"/>
        </w:rPr>
        <w:t>Best Case/Worst Case ICU Graphic Aid available online</w:t>
      </w:r>
      <w:r>
        <w:rPr>
          <w:rStyle w:val="eop"/>
          <w:rFonts w:ascii="Calibri" w:hAnsi="Calibri" w:cs="Calibri"/>
          <w:color w:val="222222"/>
        </w:rPr>
        <w:t> </w:t>
      </w:r>
    </w:p>
    <w:p w:rsidR="004C790C" w:rsidP="004C790C" w:rsidRDefault="004C790C" w14:paraId="1EB1CD69" w14:textId="77777777">
      <w:pPr>
        <w:pStyle w:val="paragraph"/>
        <w:numPr>
          <w:ilvl w:val="0"/>
          <w:numId w:val="17"/>
        </w:numPr>
        <w:spacing w:before="0" w:beforeAutospacing="0" w:after="0" w:afterAutospacing="0"/>
        <w:ind w:left="1080" w:firstLine="0"/>
        <w:textAlignment w:val="baseline"/>
        <w:rPr>
          <w:rFonts w:ascii="Calibri" w:hAnsi="Calibri" w:cs="Calibri"/>
        </w:rPr>
      </w:pPr>
      <w:r>
        <w:rPr>
          <w:rStyle w:val="normaltextrun"/>
          <w:rFonts w:ascii="Calibri" w:hAnsi="Calibri" w:cs="Calibri"/>
          <w:color w:val="222222"/>
        </w:rPr>
        <w:t>Sample Cases</w:t>
      </w:r>
      <w:r>
        <w:rPr>
          <w:rStyle w:val="eop"/>
          <w:rFonts w:ascii="Calibri" w:hAnsi="Calibri" w:cs="Calibri"/>
          <w:color w:val="222222"/>
        </w:rPr>
        <w:t> </w:t>
      </w:r>
    </w:p>
    <w:p w:rsidR="004C790C" w:rsidP="004C790C" w:rsidRDefault="00000000" w14:paraId="2621ED58" w14:textId="77777777">
      <w:pPr>
        <w:pStyle w:val="paragraph"/>
        <w:numPr>
          <w:ilvl w:val="0"/>
          <w:numId w:val="18"/>
        </w:numPr>
        <w:spacing w:before="0" w:beforeAutospacing="0" w:after="0" w:afterAutospacing="0"/>
        <w:ind w:left="1800" w:firstLine="0"/>
        <w:textAlignment w:val="baseline"/>
        <w:rPr>
          <w:rFonts w:ascii="Calibri" w:hAnsi="Calibri" w:cs="Calibri"/>
        </w:rPr>
      </w:pPr>
      <w:hyperlink w:tgtFrame="_blank" w:history="1" r:id="rId15">
        <w:r w:rsidR="004C790C">
          <w:rPr>
            <w:rStyle w:val="normaltextrun"/>
            <w:rFonts w:ascii="Calibri" w:hAnsi="Calibri" w:cs="Calibri"/>
            <w:color w:val="0000FF"/>
            <w:u w:val="single"/>
          </w:rPr>
          <w:t>Case 1 Patient Story (AB)</w:t>
        </w:r>
      </w:hyperlink>
      <w:r w:rsidR="004C790C">
        <w:rPr>
          <w:rStyle w:val="eop"/>
          <w:rFonts w:ascii="Calibri" w:hAnsi="Calibri" w:cs="Calibri"/>
          <w:color w:val="222222"/>
        </w:rPr>
        <w:t> </w:t>
      </w:r>
    </w:p>
    <w:p w:rsidR="004C790C" w:rsidP="004C790C" w:rsidRDefault="00000000" w14:paraId="7E9B0548" w14:textId="77777777">
      <w:pPr>
        <w:pStyle w:val="paragraph"/>
        <w:numPr>
          <w:ilvl w:val="0"/>
          <w:numId w:val="18"/>
        </w:numPr>
        <w:spacing w:before="0" w:beforeAutospacing="0" w:after="0" w:afterAutospacing="0"/>
        <w:ind w:left="1800" w:firstLine="0"/>
        <w:textAlignment w:val="baseline"/>
        <w:rPr>
          <w:rFonts w:ascii="Calibri" w:hAnsi="Calibri" w:cs="Calibri"/>
        </w:rPr>
      </w:pPr>
      <w:hyperlink w:tgtFrame="_blank" w:history="1" r:id="rId16">
        <w:r w:rsidR="004C790C">
          <w:rPr>
            <w:rStyle w:val="normaltextrun"/>
            <w:rFonts w:ascii="Calibri" w:hAnsi="Calibri" w:cs="Calibri"/>
            <w:color w:val="0000FF"/>
            <w:u w:val="single"/>
          </w:rPr>
          <w:t>Case 1 Video</w:t>
        </w:r>
      </w:hyperlink>
      <w:r w:rsidR="004C790C">
        <w:rPr>
          <w:rStyle w:val="eop"/>
          <w:rFonts w:ascii="Calibri" w:hAnsi="Calibri" w:cs="Calibri"/>
          <w:color w:val="222222"/>
        </w:rPr>
        <w:t> </w:t>
      </w:r>
    </w:p>
    <w:p w:rsidR="004C790C" w:rsidP="004C790C" w:rsidRDefault="00000000" w14:paraId="1C26A3D4" w14:textId="77777777">
      <w:pPr>
        <w:pStyle w:val="paragraph"/>
        <w:numPr>
          <w:ilvl w:val="0"/>
          <w:numId w:val="18"/>
        </w:numPr>
        <w:spacing w:before="0" w:beforeAutospacing="0" w:after="0" w:afterAutospacing="0"/>
        <w:ind w:left="1800" w:firstLine="0"/>
        <w:textAlignment w:val="baseline"/>
        <w:rPr>
          <w:rFonts w:ascii="Calibri" w:hAnsi="Calibri" w:cs="Calibri"/>
        </w:rPr>
      </w:pPr>
      <w:hyperlink w:tgtFrame="_blank" w:history="1" r:id="rId17">
        <w:r w:rsidR="004C790C">
          <w:rPr>
            <w:rStyle w:val="normaltextrun"/>
            <w:rFonts w:ascii="Calibri" w:hAnsi="Calibri" w:cs="Calibri"/>
            <w:color w:val="0000FF"/>
            <w:u w:val="single"/>
          </w:rPr>
          <w:t>Case 2 Patient Story (SD)</w:t>
        </w:r>
      </w:hyperlink>
      <w:r w:rsidR="004C790C">
        <w:rPr>
          <w:rStyle w:val="eop"/>
          <w:rFonts w:ascii="Calibri" w:hAnsi="Calibri" w:cs="Calibri"/>
          <w:color w:val="222222"/>
        </w:rPr>
        <w:t> </w:t>
      </w:r>
    </w:p>
    <w:p w:rsidR="004C790C" w:rsidP="004C790C" w:rsidRDefault="00000000" w14:paraId="1167BB7C" w14:textId="77777777">
      <w:pPr>
        <w:pStyle w:val="paragraph"/>
        <w:numPr>
          <w:ilvl w:val="0"/>
          <w:numId w:val="18"/>
        </w:numPr>
        <w:spacing w:before="0" w:beforeAutospacing="0" w:after="0" w:afterAutospacing="0"/>
        <w:ind w:left="1800" w:firstLine="0"/>
        <w:textAlignment w:val="baseline"/>
        <w:rPr>
          <w:rFonts w:ascii="Calibri" w:hAnsi="Calibri" w:cs="Calibri"/>
        </w:rPr>
      </w:pPr>
      <w:hyperlink w:tgtFrame="_blank" w:history="1" r:id="rId18">
        <w:r w:rsidR="004C790C">
          <w:rPr>
            <w:rStyle w:val="normaltextrun"/>
            <w:rFonts w:ascii="Calibri" w:hAnsi="Calibri" w:cs="Calibri"/>
            <w:color w:val="0000FF"/>
            <w:u w:val="single"/>
          </w:rPr>
          <w:t>Case 2 Video</w:t>
        </w:r>
      </w:hyperlink>
      <w:r w:rsidR="004C790C">
        <w:rPr>
          <w:rStyle w:val="eop"/>
          <w:rFonts w:ascii="Calibri" w:hAnsi="Calibri" w:cs="Calibri"/>
          <w:color w:val="222222"/>
        </w:rPr>
        <w:t> </w:t>
      </w:r>
    </w:p>
    <w:p w:rsidR="004C790C" w:rsidP="004C790C" w:rsidRDefault="004C790C" w14:paraId="539031C1" w14:textId="77777777">
      <w:pPr>
        <w:pStyle w:val="paragraph"/>
        <w:numPr>
          <w:ilvl w:val="0"/>
          <w:numId w:val="19"/>
        </w:numPr>
        <w:spacing w:before="0" w:beforeAutospacing="0" w:after="0" w:afterAutospacing="0"/>
        <w:ind w:left="1080" w:firstLine="0"/>
        <w:textAlignment w:val="baseline"/>
        <w:rPr>
          <w:rFonts w:ascii="Calibri" w:hAnsi="Calibri" w:cs="Calibri"/>
        </w:rPr>
      </w:pPr>
      <w:r>
        <w:rPr>
          <w:rStyle w:val="normaltextrun"/>
          <w:rFonts w:ascii="Calibri" w:hAnsi="Calibri" w:cs="Calibri"/>
          <w:color w:val="222222"/>
        </w:rPr>
        <w:t>Video resources</w:t>
      </w:r>
      <w:r>
        <w:rPr>
          <w:rStyle w:val="eop"/>
          <w:rFonts w:ascii="Calibri" w:hAnsi="Calibri" w:cs="Calibri"/>
          <w:color w:val="222222"/>
        </w:rPr>
        <w:t> </w:t>
      </w:r>
    </w:p>
    <w:p w:rsidR="004C790C" w:rsidP="004C790C" w:rsidRDefault="004C790C" w14:paraId="5DD18B4F" w14:textId="77777777">
      <w:pPr>
        <w:pStyle w:val="paragraph"/>
        <w:numPr>
          <w:ilvl w:val="0"/>
          <w:numId w:val="20"/>
        </w:numPr>
        <w:spacing w:before="0" w:beforeAutospacing="0" w:after="0" w:afterAutospacing="0"/>
        <w:ind w:left="1800" w:firstLine="0"/>
        <w:textAlignment w:val="baseline"/>
        <w:rPr>
          <w:rFonts w:ascii="Calibri" w:hAnsi="Calibri" w:cs="Calibri"/>
        </w:rPr>
      </w:pPr>
      <w:r>
        <w:rPr>
          <w:rStyle w:val="normaltextrun"/>
          <w:rFonts w:ascii="Calibri" w:hAnsi="Calibri" w:cs="Calibri"/>
          <w:color w:val="222222"/>
        </w:rPr>
        <w:t xml:space="preserve">Learn more about BC/WC-ICU by watching this video </w:t>
      </w:r>
      <w:hyperlink w:tgtFrame="_blank" w:history="1" r:id="rId19">
        <w:r>
          <w:rPr>
            <w:rStyle w:val="normaltextrun"/>
            <w:rFonts w:ascii="Calibri" w:hAnsi="Calibri" w:cs="Calibri"/>
            <w:color w:val="0000FF"/>
            <w:u w:val="single"/>
          </w:rPr>
          <w:t>https://www.youtube.com/watch?v=31pv2Rlp6R4</w:t>
        </w:r>
      </w:hyperlink>
      <w:r>
        <w:rPr>
          <w:rStyle w:val="eop"/>
          <w:rFonts w:ascii="Calibri" w:hAnsi="Calibri" w:cs="Calibri"/>
          <w:color w:val="222222"/>
        </w:rPr>
        <w:t> </w:t>
      </w:r>
    </w:p>
    <w:p w:rsidR="004C790C" w:rsidP="004C790C" w:rsidRDefault="004C790C" w14:paraId="4ADA3981" w14:textId="77777777">
      <w:pPr>
        <w:pStyle w:val="paragraph"/>
        <w:numPr>
          <w:ilvl w:val="0"/>
          <w:numId w:val="20"/>
        </w:numPr>
        <w:spacing w:before="0" w:beforeAutospacing="0" w:after="0" w:afterAutospacing="0"/>
        <w:ind w:left="1800" w:firstLine="0"/>
        <w:textAlignment w:val="baseline"/>
        <w:rPr>
          <w:rFonts w:ascii="Calibri" w:hAnsi="Calibri" w:cs="Calibri"/>
        </w:rPr>
      </w:pPr>
      <w:r>
        <w:rPr>
          <w:rStyle w:val="normaltextrun"/>
          <w:rFonts w:ascii="Calibri" w:hAnsi="Calibri" w:cs="Calibri"/>
          <w:color w:val="222222"/>
        </w:rPr>
        <w:t xml:space="preserve">Watch an ICU team demonstrating how to use BC/WC-ICU </w:t>
      </w:r>
      <w:hyperlink w:tgtFrame="_blank" w:history="1" r:id="rId20">
        <w:r>
          <w:rPr>
            <w:rStyle w:val="normaltextrun"/>
            <w:rFonts w:ascii="Calibri" w:hAnsi="Calibri" w:cs="Calibri"/>
            <w:color w:val="0000FF"/>
            <w:u w:val="single"/>
          </w:rPr>
          <w:t>https://www.youtube.com/watch?v=93I18zvt4Xg</w:t>
        </w:r>
      </w:hyperlink>
      <w:r>
        <w:rPr>
          <w:rStyle w:val="eop"/>
          <w:rFonts w:ascii="Calibri" w:hAnsi="Calibri" w:cs="Calibri"/>
          <w:color w:val="222222"/>
        </w:rPr>
        <w:t> </w:t>
      </w:r>
    </w:p>
    <w:p w:rsidR="004C790C" w:rsidP="004C790C" w:rsidRDefault="23ACBE50" w14:paraId="30DCE19B" w14:textId="77777777">
      <w:pPr>
        <w:pStyle w:val="paragraph"/>
        <w:spacing w:before="0" w:beforeAutospacing="0" w:after="0" w:afterAutospacing="0"/>
        <w:textAlignment w:val="baseline"/>
        <w:rPr>
          <w:rFonts w:ascii="Calibri" w:hAnsi="Calibri" w:cs="Calibri"/>
        </w:rPr>
      </w:pPr>
      <w:r w:rsidRPr="23ACBE50">
        <w:rPr>
          <w:rStyle w:val="normaltextrun"/>
          <w:rFonts w:ascii="Calibri" w:hAnsi="Calibri" w:cs="Calibri"/>
          <w:b/>
          <w:bCs/>
          <w:color w:val="222222"/>
          <w:sz w:val="28"/>
          <w:szCs w:val="28"/>
        </w:rPr>
        <w:t>To contact the study team</w:t>
      </w:r>
      <w:r w:rsidRPr="23ACBE50">
        <w:rPr>
          <w:rStyle w:val="eop"/>
          <w:rFonts w:ascii="Calibri" w:hAnsi="Calibri" w:cs="Calibri"/>
          <w:color w:val="222222"/>
          <w:sz w:val="28"/>
          <w:szCs w:val="28"/>
        </w:rPr>
        <w:t> </w:t>
      </w:r>
    </w:p>
    <w:p w:rsidR="004C790C" w:rsidP="004C790C" w:rsidRDefault="004C790C" w14:paraId="30A68080" w14:textId="77777777">
      <w:pPr>
        <w:pStyle w:val="paragraph"/>
        <w:numPr>
          <w:ilvl w:val="0"/>
          <w:numId w:val="26"/>
        </w:numPr>
        <w:spacing w:before="0" w:beforeAutospacing="0" w:after="0" w:afterAutospacing="0"/>
        <w:ind w:left="1080" w:firstLine="0"/>
        <w:textAlignment w:val="baseline"/>
        <w:rPr>
          <w:rFonts w:ascii="Calibri" w:hAnsi="Calibri" w:cs="Calibri"/>
        </w:rPr>
      </w:pPr>
      <w:r>
        <w:rPr>
          <w:rStyle w:val="normaltextrun"/>
          <w:rFonts w:ascii="Calibri" w:hAnsi="Calibri" w:cs="Calibri"/>
          <w:color w:val="222222"/>
        </w:rPr>
        <w:t>At the University of Wisconsin:</w:t>
      </w:r>
      <w:r>
        <w:rPr>
          <w:rStyle w:val="eop"/>
          <w:rFonts w:ascii="Calibri" w:hAnsi="Calibri" w:cs="Calibri"/>
          <w:color w:val="222222"/>
        </w:rPr>
        <w:t> </w:t>
      </w:r>
    </w:p>
    <w:p w:rsidR="004C790C" w:rsidP="004C790C" w:rsidRDefault="00000000" w14:paraId="7E9C7D52" w14:textId="77777777">
      <w:pPr>
        <w:pStyle w:val="paragraph"/>
        <w:numPr>
          <w:ilvl w:val="0"/>
          <w:numId w:val="27"/>
        </w:numPr>
        <w:spacing w:before="0" w:beforeAutospacing="0" w:after="0" w:afterAutospacing="0"/>
        <w:ind w:left="1800" w:firstLine="0"/>
        <w:textAlignment w:val="baseline"/>
        <w:rPr>
          <w:rFonts w:ascii="Calibri" w:hAnsi="Calibri" w:cs="Calibri"/>
        </w:rPr>
      </w:pPr>
      <w:hyperlink w:tgtFrame="_blank" w:history="1" r:id="rId21">
        <w:r w:rsidR="004C790C">
          <w:rPr>
            <w:rStyle w:val="normaltextrun"/>
            <w:rFonts w:ascii="Calibri" w:hAnsi="Calibri" w:cs="Calibri"/>
            <w:color w:val="0000FF"/>
            <w:u w:val="single"/>
          </w:rPr>
          <w:t>BCWC.trauma@surgery.wisc.edu</w:t>
        </w:r>
      </w:hyperlink>
      <w:r w:rsidR="004C790C">
        <w:rPr>
          <w:rStyle w:val="eop"/>
          <w:rFonts w:ascii="Calibri" w:hAnsi="Calibri" w:cs="Calibri"/>
        </w:rPr>
        <w:t> </w:t>
      </w:r>
    </w:p>
    <w:p w:rsidR="11D0690C" w:rsidP="004C790C" w:rsidRDefault="11D0690C" w14:paraId="1264FEDD" w14:textId="162FBD3C">
      <w:pPr>
        <w:spacing w:line="240" w:lineRule="auto"/>
        <w:rPr>
          <w:rFonts w:ascii="Lato" w:hAnsi="Lato" w:eastAsia="Lato" w:cs="Lato"/>
          <w:color w:val="222222"/>
        </w:rPr>
      </w:pPr>
    </w:p>
    <w:sectPr w:rsidR="11D0690C" w:rsidSect="00A679EF">
      <w:footerReference w:type="default" r:id="rId22"/>
      <w:pgSz w:w="12240" w:h="15840" w:orient="portrait"/>
      <w:pgMar w:top="994" w:right="1440" w:bottom="806" w:left="1166" w:header="288" w:footer="14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4530F" w:rsidP="002D5696" w:rsidRDefault="00B4530F" w14:paraId="7A22C8CA" w14:textId="77777777">
      <w:pPr>
        <w:spacing w:after="0" w:line="240" w:lineRule="auto"/>
      </w:pPr>
      <w:r>
        <w:separator/>
      </w:r>
    </w:p>
  </w:endnote>
  <w:endnote w:type="continuationSeparator" w:id="0">
    <w:p w:rsidR="00B4530F" w:rsidP="002D5696" w:rsidRDefault="00B4530F" w14:paraId="2F305AC3"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Candara">
    <w:panose1 w:val="020E0502030303020204"/>
    <w:charset w:val="00"/>
    <w:family w:val="swiss"/>
    <w:pitch w:val="variable"/>
    <w:sig w:usb0="A00002EF" w:usb1="4000A44B" w:usb2="00000000" w:usb3="00000000" w:csb0="0000019F" w:csb1="00000000"/>
  </w:font>
  <w:font w:name="Lato">
    <w:altName w:val="Arial"/>
    <w:panose1 w:val="020F0502020204030203"/>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79247765"/>
      <w:docPartObj>
        <w:docPartGallery w:val="Page Numbers (Bottom of Page)"/>
        <w:docPartUnique/>
      </w:docPartObj>
    </w:sdtPr>
    <w:sdtEndPr>
      <w:rPr>
        <w:color w:val="808080" w:themeColor="background1" w:themeShade="80"/>
        <w:spacing w:val="60"/>
      </w:rPr>
    </w:sdtEndPr>
    <w:sdtContent>
      <w:p w:rsidR="002D5696" w:rsidRDefault="002D5696" w14:paraId="0ED94D79" w14:textId="34080D06">
        <w:pPr>
          <w:pStyle w:val="Footer"/>
          <w:pBdr>
            <w:top w:val="single" w:color="D9D9D9" w:themeColor="background1" w:themeShade="D9" w:sz="4" w:space="1"/>
          </w:pBdr>
          <w:jc w:val="right"/>
        </w:pPr>
        <w:r>
          <w:fldChar w:fldCharType="begin"/>
        </w:r>
        <w:r>
          <w:instrText xml:space="preserve"> PAGE   \* MERGEFORMAT </w:instrText>
        </w:r>
        <w:r>
          <w:fldChar w:fldCharType="separate"/>
        </w:r>
        <w:r w:rsidR="008526A5">
          <w:rPr>
            <w:noProof/>
          </w:rPr>
          <w:t>11</w:t>
        </w:r>
        <w:r>
          <w:rPr>
            <w:noProof/>
          </w:rPr>
          <w:fldChar w:fldCharType="end"/>
        </w:r>
        <w:r>
          <w:t xml:space="preserve"> | </w:t>
        </w:r>
        <w:r>
          <w:rPr>
            <w:color w:val="808080" w:themeColor="background1" w:themeShade="80"/>
            <w:spacing w:val="60"/>
          </w:rPr>
          <w:t>Page</w:t>
        </w:r>
      </w:p>
    </w:sdtContent>
  </w:sdt>
  <w:p w:rsidR="002D5696" w:rsidRDefault="002D5696" w14:paraId="417DD3C1"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4530F" w:rsidP="002D5696" w:rsidRDefault="00B4530F" w14:paraId="2C781473" w14:textId="77777777">
      <w:pPr>
        <w:spacing w:after="0" w:line="240" w:lineRule="auto"/>
      </w:pPr>
      <w:r>
        <w:separator/>
      </w:r>
    </w:p>
  </w:footnote>
  <w:footnote w:type="continuationSeparator" w:id="0">
    <w:p w:rsidR="00B4530F" w:rsidP="002D5696" w:rsidRDefault="00B4530F" w14:paraId="666A5487"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CC5849"/>
    <w:multiLevelType w:val="multilevel"/>
    <w:tmpl w:val="5A50366A"/>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1" w15:restartNumberingAfterBreak="0">
    <w:nsid w:val="17222823"/>
    <w:multiLevelType w:val="hybridMultilevel"/>
    <w:tmpl w:val="53A6A112"/>
    <w:lvl w:ilvl="0" w:tplc="0409000F">
      <w:start w:val="1"/>
      <w:numFmt w:val="decimal"/>
      <w:lvlText w:val="%1."/>
      <w:lvlJc w:val="left"/>
      <w:pPr>
        <w:ind w:left="720" w:hanging="360"/>
      </w:pPr>
      <w:rPr>
        <w:rFonts w:hint="default"/>
      </w:rPr>
    </w:lvl>
    <w:lvl w:ilvl="1" w:tplc="FFFFFFFF">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9CC4C57"/>
    <w:multiLevelType w:val="multilevel"/>
    <w:tmpl w:val="D346C03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3" w15:restartNumberingAfterBreak="0">
    <w:nsid w:val="1B9D5E94"/>
    <w:multiLevelType w:val="hybridMultilevel"/>
    <w:tmpl w:val="29D8A780"/>
    <w:lvl w:ilvl="0" w:tplc="485AFE10">
      <w:start w:val="1"/>
      <w:numFmt w:val="bullet"/>
      <w:lvlText w:val=""/>
      <w:lvlJc w:val="left"/>
      <w:pPr>
        <w:ind w:left="720" w:hanging="360"/>
      </w:pPr>
      <w:rPr>
        <w:rFonts w:hint="default" w:ascii="Symbol" w:hAnsi="Symbol"/>
      </w:rPr>
    </w:lvl>
    <w:lvl w:ilvl="1" w:tplc="33941B6C">
      <w:start w:val="1"/>
      <w:numFmt w:val="bullet"/>
      <w:lvlText w:val="o"/>
      <w:lvlJc w:val="left"/>
      <w:pPr>
        <w:ind w:left="1440" w:hanging="360"/>
      </w:pPr>
      <w:rPr>
        <w:rFonts w:hint="default" w:ascii="Courier New" w:hAnsi="Courier New"/>
      </w:rPr>
    </w:lvl>
    <w:lvl w:ilvl="2" w:tplc="4CAA7292">
      <w:start w:val="1"/>
      <w:numFmt w:val="bullet"/>
      <w:lvlText w:val=""/>
      <w:lvlJc w:val="left"/>
      <w:pPr>
        <w:ind w:left="2160" w:hanging="360"/>
      </w:pPr>
      <w:rPr>
        <w:rFonts w:hint="default" w:ascii="Wingdings" w:hAnsi="Wingdings"/>
      </w:rPr>
    </w:lvl>
    <w:lvl w:ilvl="3" w:tplc="D6DEB59A">
      <w:start w:val="1"/>
      <w:numFmt w:val="bullet"/>
      <w:lvlText w:val=""/>
      <w:lvlJc w:val="left"/>
      <w:pPr>
        <w:ind w:left="2880" w:hanging="360"/>
      </w:pPr>
      <w:rPr>
        <w:rFonts w:hint="default" w:ascii="Symbol" w:hAnsi="Symbol"/>
      </w:rPr>
    </w:lvl>
    <w:lvl w:ilvl="4" w:tplc="71461B3C">
      <w:start w:val="1"/>
      <w:numFmt w:val="bullet"/>
      <w:lvlText w:val="o"/>
      <w:lvlJc w:val="left"/>
      <w:pPr>
        <w:ind w:left="3600" w:hanging="360"/>
      </w:pPr>
      <w:rPr>
        <w:rFonts w:hint="default" w:ascii="Courier New" w:hAnsi="Courier New"/>
      </w:rPr>
    </w:lvl>
    <w:lvl w:ilvl="5" w:tplc="2368924C">
      <w:start w:val="1"/>
      <w:numFmt w:val="bullet"/>
      <w:lvlText w:val=""/>
      <w:lvlJc w:val="left"/>
      <w:pPr>
        <w:ind w:left="4320" w:hanging="360"/>
      </w:pPr>
      <w:rPr>
        <w:rFonts w:hint="default" w:ascii="Wingdings" w:hAnsi="Wingdings"/>
      </w:rPr>
    </w:lvl>
    <w:lvl w:ilvl="6" w:tplc="D58A9044">
      <w:start w:val="1"/>
      <w:numFmt w:val="bullet"/>
      <w:lvlText w:val=""/>
      <w:lvlJc w:val="left"/>
      <w:pPr>
        <w:ind w:left="5040" w:hanging="360"/>
      </w:pPr>
      <w:rPr>
        <w:rFonts w:hint="default" w:ascii="Symbol" w:hAnsi="Symbol"/>
      </w:rPr>
    </w:lvl>
    <w:lvl w:ilvl="7" w:tplc="2BEED75E">
      <w:start w:val="1"/>
      <w:numFmt w:val="bullet"/>
      <w:lvlText w:val="o"/>
      <w:lvlJc w:val="left"/>
      <w:pPr>
        <w:ind w:left="5760" w:hanging="360"/>
      </w:pPr>
      <w:rPr>
        <w:rFonts w:hint="default" w:ascii="Courier New" w:hAnsi="Courier New"/>
      </w:rPr>
    </w:lvl>
    <w:lvl w:ilvl="8" w:tplc="B52C03F8">
      <w:start w:val="1"/>
      <w:numFmt w:val="bullet"/>
      <w:lvlText w:val=""/>
      <w:lvlJc w:val="left"/>
      <w:pPr>
        <w:ind w:left="6480" w:hanging="360"/>
      </w:pPr>
      <w:rPr>
        <w:rFonts w:hint="default" w:ascii="Wingdings" w:hAnsi="Wingdings"/>
      </w:rPr>
    </w:lvl>
  </w:abstractNum>
  <w:abstractNum w:abstractNumId="4" w15:restartNumberingAfterBreak="0">
    <w:nsid w:val="1C22A744"/>
    <w:multiLevelType w:val="hybridMultilevel"/>
    <w:tmpl w:val="A8FA240A"/>
    <w:lvl w:ilvl="0" w:tplc="FCD62AAC">
      <w:start w:val="1"/>
      <w:numFmt w:val="bullet"/>
      <w:lvlText w:val=""/>
      <w:lvlJc w:val="left"/>
      <w:pPr>
        <w:ind w:left="720" w:hanging="360"/>
      </w:pPr>
      <w:rPr>
        <w:rFonts w:hint="default" w:ascii="Symbol" w:hAnsi="Symbol"/>
      </w:rPr>
    </w:lvl>
    <w:lvl w:ilvl="1" w:tplc="8F12427C">
      <w:start w:val="1"/>
      <w:numFmt w:val="bullet"/>
      <w:lvlText w:val="o"/>
      <w:lvlJc w:val="left"/>
      <w:pPr>
        <w:ind w:left="1440" w:hanging="360"/>
      </w:pPr>
      <w:rPr>
        <w:rFonts w:hint="default" w:ascii="Courier New" w:hAnsi="Courier New"/>
      </w:rPr>
    </w:lvl>
    <w:lvl w:ilvl="2" w:tplc="060425EE">
      <w:start w:val="1"/>
      <w:numFmt w:val="bullet"/>
      <w:lvlText w:val=""/>
      <w:lvlJc w:val="left"/>
      <w:pPr>
        <w:ind w:left="2160" w:hanging="360"/>
      </w:pPr>
      <w:rPr>
        <w:rFonts w:hint="default" w:ascii="Wingdings" w:hAnsi="Wingdings"/>
      </w:rPr>
    </w:lvl>
    <w:lvl w:ilvl="3" w:tplc="65ECAB54">
      <w:start w:val="1"/>
      <w:numFmt w:val="bullet"/>
      <w:lvlText w:val=""/>
      <w:lvlJc w:val="left"/>
      <w:pPr>
        <w:ind w:left="2880" w:hanging="360"/>
      </w:pPr>
      <w:rPr>
        <w:rFonts w:hint="default" w:ascii="Symbol" w:hAnsi="Symbol"/>
      </w:rPr>
    </w:lvl>
    <w:lvl w:ilvl="4" w:tplc="21923F9A">
      <w:start w:val="1"/>
      <w:numFmt w:val="bullet"/>
      <w:lvlText w:val="o"/>
      <w:lvlJc w:val="left"/>
      <w:pPr>
        <w:ind w:left="3600" w:hanging="360"/>
      </w:pPr>
      <w:rPr>
        <w:rFonts w:hint="default" w:ascii="Courier New" w:hAnsi="Courier New"/>
      </w:rPr>
    </w:lvl>
    <w:lvl w:ilvl="5" w:tplc="7C8EF230">
      <w:start w:val="1"/>
      <w:numFmt w:val="bullet"/>
      <w:lvlText w:val=""/>
      <w:lvlJc w:val="left"/>
      <w:pPr>
        <w:ind w:left="4320" w:hanging="360"/>
      </w:pPr>
      <w:rPr>
        <w:rFonts w:hint="default" w:ascii="Wingdings" w:hAnsi="Wingdings"/>
      </w:rPr>
    </w:lvl>
    <w:lvl w:ilvl="6" w:tplc="D29EB742">
      <w:start w:val="1"/>
      <w:numFmt w:val="bullet"/>
      <w:lvlText w:val=""/>
      <w:lvlJc w:val="left"/>
      <w:pPr>
        <w:ind w:left="5040" w:hanging="360"/>
      </w:pPr>
      <w:rPr>
        <w:rFonts w:hint="default" w:ascii="Symbol" w:hAnsi="Symbol"/>
      </w:rPr>
    </w:lvl>
    <w:lvl w:ilvl="7" w:tplc="F4922D64">
      <w:start w:val="1"/>
      <w:numFmt w:val="bullet"/>
      <w:lvlText w:val="o"/>
      <w:lvlJc w:val="left"/>
      <w:pPr>
        <w:ind w:left="5760" w:hanging="360"/>
      </w:pPr>
      <w:rPr>
        <w:rFonts w:hint="default" w:ascii="Courier New" w:hAnsi="Courier New"/>
      </w:rPr>
    </w:lvl>
    <w:lvl w:ilvl="8" w:tplc="A482AC62">
      <w:start w:val="1"/>
      <w:numFmt w:val="bullet"/>
      <w:lvlText w:val=""/>
      <w:lvlJc w:val="left"/>
      <w:pPr>
        <w:ind w:left="6480" w:hanging="360"/>
      </w:pPr>
      <w:rPr>
        <w:rFonts w:hint="default" w:ascii="Wingdings" w:hAnsi="Wingdings"/>
      </w:rPr>
    </w:lvl>
  </w:abstractNum>
  <w:abstractNum w:abstractNumId="5" w15:restartNumberingAfterBreak="0">
    <w:nsid w:val="360C336B"/>
    <w:multiLevelType w:val="multilevel"/>
    <w:tmpl w:val="9BB852DE"/>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6" w15:restartNumberingAfterBreak="0">
    <w:nsid w:val="38287C9A"/>
    <w:multiLevelType w:val="hybridMultilevel"/>
    <w:tmpl w:val="FA30BBFE"/>
    <w:lvl w:ilvl="0" w:tplc="FFFFFFFF">
      <w:start w:val="1"/>
      <w:numFmt w:val="bullet"/>
      <w:lvlText w:val=""/>
      <w:lvlJc w:val="left"/>
      <w:pPr>
        <w:ind w:left="720" w:hanging="360"/>
      </w:pPr>
      <w:rPr>
        <w:rFonts w:hint="default" w:ascii="Symbol" w:hAnsi="Symbol"/>
      </w:rPr>
    </w:lvl>
    <w:lvl w:ilvl="1" w:tplc="5DFA9CAE">
      <w:start w:val="1"/>
      <w:numFmt w:val="bullet"/>
      <w:lvlText w:val="o"/>
      <w:lvlJc w:val="left"/>
      <w:pPr>
        <w:ind w:left="1440" w:hanging="360"/>
      </w:pPr>
      <w:rPr>
        <w:rFonts w:hint="default" w:ascii="Courier New" w:hAnsi="Courier New"/>
      </w:rPr>
    </w:lvl>
    <w:lvl w:ilvl="2" w:tplc="35740026">
      <w:start w:val="1"/>
      <w:numFmt w:val="bullet"/>
      <w:lvlText w:val=""/>
      <w:lvlJc w:val="left"/>
      <w:pPr>
        <w:ind w:left="2160" w:hanging="360"/>
      </w:pPr>
      <w:rPr>
        <w:rFonts w:hint="default" w:ascii="Wingdings" w:hAnsi="Wingdings"/>
      </w:rPr>
    </w:lvl>
    <w:lvl w:ilvl="3" w:tplc="301AA12E">
      <w:start w:val="1"/>
      <w:numFmt w:val="bullet"/>
      <w:lvlText w:val=""/>
      <w:lvlJc w:val="left"/>
      <w:pPr>
        <w:ind w:left="2880" w:hanging="360"/>
      </w:pPr>
      <w:rPr>
        <w:rFonts w:hint="default" w:ascii="Symbol" w:hAnsi="Symbol"/>
      </w:rPr>
    </w:lvl>
    <w:lvl w:ilvl="4" w:tplc="10E8D6BC">
      <w:start w:val="1"/>
      <w:numFmt w:val="bullet"/>
      <w:lvlText w:val="o"/>
      <w:lvlJc w:val="left"/>
      <w:pPr>
        <w:ind w:left="3600" w:hanging="360"/>
      </w:pPr>
      <w:rPr>
        <w:rFonts w:hint="default" w:ascii="Courier New" w:hAnsi="Courier New"/>
      </w:rPr>
    </w:lvl>
    <w:lvl w:ilvl="5" w:tplc="93907282">
      <w:start w:val="1"/>
      <w:numFmt w:val="bullet"/>
      <w:lvlText w:val=""/>
      <w:lvlJc w:val="left"/>
      <w:pPr>
        <w:ind w:left="4320" w:hanging="360"/>
      </w:pPr>
      <w:rPr>
        <w:rFonts w:hint="default" w:ascii="Wingdings" w:hAnsi="Wingdings"/>
      </w:rPr>
    </w:lvl>
    <w:lvl w:ilvl="6" w:tplc="682E3A58">
      <w:start w:val="1"/>
      <w:numFmt w:val="bullet"/>
      <w:lvlText w:val=""/>
      <w:lvlJc w:val="left"/>
      <w:pPr>
        <w:ind w:left="5040" w:hanging="360"/>
      </w:pPr>
      <w:rPr>
        <w:rFonts w:hint="default" w:ascii="Symbol" w:hAnsi="Symbol"/>
      </w:rPr>
    </w:lvl>
    <w:lvl w:ilvl="7" w:tplc="BD54C294">
      <w:start w:val="1"/>
      <w:numFmt w:val="bullet"/>
      <w:lvlText w:val="o"/>
      <w:lvlJc w:val="left"/>
      <w:pPr>
        <w:ind w:left="5760" w:hanging="360"/>
      </w:pPr>
      <w:rPr>
        <w:rFonts w:hint="default" w:ascii="Courier New" w:hAnsi="Courier New"/>
      </w:rPr>
    </w:lvl>
    <w:lvl w:ilvl="8" w:tplc="55645808">
      <w:start w:val="1"/>
      <w:numFmt w:val="bullet"/>
      <w:lvlText w:val=""/>
      <w:lvlJc w:val="left"/>
      <w:pPr>
        <w:ind w:left="6480" w:hanging="360"/>
      </w:pPr>
      <w:rPr>
        <w:rFonts w:hint="default" w:ascii="Wingdings" w:hAnsi="Wingdings"/>
      </w:rPr>
    </w:lvl>
  </w:abstractNum>
  <w:abstractNum w:abstractNumId="7" w15:restartNumberingAfterBreak="0">
    <w:nsid w:val="47BC48CC"/>
    <w:multiLevelType w:val="multilevel"/>
    <w:tmpl w:val="F0B2A310"/>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8" w15:restartNumberingAfterBreak="0">
    <w:nsid w:val="4B1402FF"/>
    <w:multiLevelType w:val="multilevel"/>
    <w:tmpl w:val="64F47A74"/>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9" w15:restartNumberingAfterBreak="0">
    <w:nsid w:val="4DA256B3"/>
    <w:multiLevelType w:val="hybridMultilevel"/>
    <w:tmpl w:val="C302C5B8"/>
    <w:lvl w:ilvl="0" w:tplc="D41A6240">
      <w:start w:val="1"/>
      <w:numFmt w:val="bullet"/>
      <w:lvlText w:val=""/>
      <w:lvlJc w:val="left"/>
      <w:pPr>
        <w:ind w:left="720" w:hanging="360"/>
      </w:pPr>
      <w:rPr>
        <w:rFonts w:hint="default" w:ascii="Symbol" w:hAnsi="Symbol"/>
      </w:rPr>
    </w:lvl>
    <w:lvl w:ilvl="1" w:tplc="B9C8AD70">
      <w:start w:val="1"/>
      <w:numFmt w:val="bullet"/>
      <w:lvlText w:val="o"/>
      <w:lvlJc w:val="left"/>
      <w:pPr>
        <w:ind w:left="1440" w:hanging="360"/>
      </w:pPr>
      <w:rPr>
        <w:rFonts w:hint="default" w:ascii="Courier New" w:hAnsi="Courier New"/>
      </w:rPr>
    </w:lvl>
    <w:lvl w:ilvl="2" w:tplc="3FA4F2DA">
      <w:start w:val="1"/>
      <w:numFmt w:val="bullet"/>
      <w:lvlText w:val=""/>
      <w:lvlJc w:val="left"/>
      <w:pPr>
        <w:ind w:left="2160" w:hanging="360"/>
      </w:pPr>
      <w:rPr>
        <w:rFonts w:hint="default" w:ascii="Wingdings" w:hAnsi="Wingdings"/>
      </w:rPr>
    </w:lvl>
    <w:lvl w:ilvl="3" w:tplc="3EA46CB0">
      <w:start w:val="1"/>
      <w:numFmt w:val="bullet"/>
      <w:lvlText w:val=""/>
      <w:lvlJc w:val="left"/>
      <w:pPr>
        <w:ind w:left="2880" w:hanging="360"/>
      </w:pPr>
      <w:rPr>
        <w:rFonts w:hint="default" w:ascii="Symbol" w:hAnsi="Symbol"/>
      </w:rPr>
    </w:lvl>
    <w:lvl w:ilvl="4" w:tplc="3132C298">
      <w:start w:val="1"/>
      <w:numFmt w:val="bullet"/>
      <w:lvlText w:val="o"/>
      <w:lvlJc w:val="left"/>
      <w:pPr>
        <w:ind w:left="3600" w:hanging="360"/>
      </w:pPr>
      <w:rPr>
        <w:rFonts w:hint="default" w:ascii="Courier New" w:hAnsi="Courier New"/>
      </w:rPr>
    </w:lvl>
    <w:lvl w:ilvl="5" w:tplc="CF2C7CE0">
      <w:start w:val="1"/>
      <w:numFmt w:val="bullet"/>
      <w:lvlText w:val=""/>
      <w:lvlJc w:val="left"/>
      <w:pPr>
        <w:ind w:left="4320" w:hanging="360"/>
      </w:pPr>
      <w:rPr>
        <w:rFonts w:hint="default" w:ascii="Wingdings" w:hAnsi="Wingdings"/>
      </w:rPr>
    </w:lvl>
    <w:lvl w:ilvl="6" w:tplc="3DCABD74">
      <w:start w:val="1"/>
      <w:numFmt w:val="bullet"/>
      <w:lvlText w:val=""/>
      <w:lvlJc w:val="left"/>
      <w:pPr>
        <w:ind w:left="5040" w:hanging="360"/>
      </w:pPr>
      <w:rPr>
        <w:rFonts w:hint="default" w:ascii="Symbol" w:hAnsi="Symbol"/>
      </w:rPr>
    </w:lvl>
    <w:lvl w:ilvl="7" w:tplc="810E8420">
      <w:start w:val="1"/>
      <w:numFmt w:val="bullet"/>
      <w:lvlText w:val="o"/>
      <w:lvlJc w:val="left"/>
      <w:pPr>
        <w:ind w:left="5760" w:hanging="360"/>
      </w:pPr>
      <w:rPr>
        <w:rFonts w:hint="default" w:ascii="Courier New" w:hAnsi="Courier New"/>
      </w:rPr>
    </w:lvl>
    <w:lvl w:ilvl="8" w:tplc="2236E5C4">
      <w:start w:val="1"/>
      <w:numFmt w:val="bullet"/>
      <w:lvlText w:val=""/>
      <w:lvlJc w:val="left"/>
      <w:pPr>
        <w:ind w:left="6480" w:hanging="360"/>
      </w:pPr>
      <w:rPr>
        <w:rFonts w:hint="default" w:ascii="Wingdings" w:hAnsi="Wingdings"/>
      </w:rPr>
    </w:lvl>
  </w:abstractNum>
  <w:abstractNum w:abstractNumId="10" w15:restartNumberingAfterBreak="0">
    <w:nsid w:val="5825487C"/>
    <w:multiLevelType w:val="hybridMultilevel"/>
    <w:tmpl w:val="EA928A4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58ED34EF"/>
    <w:multiLevelType w:val="multilevel"/>
    <w:tmpl w:val="D952B32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5EAF2C24"/>
    <w:multiLevelType w:val="multilevel"/>
    <w:tmpl w:val="32347ED0"/>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3" w15:restartNumberingAfterBreak="0">
    <w:nsid w:val="631D2403"/>
    <w:multiLevelType w:val="multilevel"/>
    <w:tmpl w:val="5F7ED5D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4" w15:restartNumberingAfterBreak="0">
    <w:nsid w:val="66B87F25"/>
    <w:multiLevelType w:val="multilevel"/>
    <w:tmpl w:val="F25AFB50"/>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15" w15:restartNumberingAfterBreak="0">
    <w:nsid w:val="6E0D4273"/>
    <w:multiLevelType w:val="hybridMultilevel"/>
    <w:tmpl w:val="E6AE47BE"/>
    <w:lvl w:ilvl="0" w:tplc="04090001">
      <w:start w:val="1"/>
      <w:numFmt w:val="bullet"/>
      <w:lvlText w:val=""/>
      <w:lvlJc w:val="left"/>
      <w:pPr>
        <w:ind w:left="720" w:hanging="360"/>
      </w:pPr>
      <w:rPr>
        <w:rFonts w:hint="default" w:ascii="Symbol" w:hAnsi="Symbol"/>
      </w:rPr>
    </w:lvl>
    <w:lvl w:ilvl="1" w:tplc="FFFFFFFF">
      <w:start w:val="1"/>
      <w:numFmt w:val="bullet"/>
      <w:lvlText w:val=""/>
      <w:lvlJc w:val="left"/>
      <w:pPr>
        <w:ind w:left="1440" w:hanging="360"/>
      </w:pPr>
      <w:rPr>
        <w:rFonts w:hint="default" w:ascii="Symbol" w:hAnsi="Symbol"/>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6" w15:restartNumberingAfterBreak="0">
    <w:nsid w:val="6F601D02"/>
    <w:multiLevelType w:val="hybridMultilevel"/>
    <w:tmpl w:val="3F8EA790"/>
    <w:lvl w:ilvl="0" w:tplc="C13481FA">
      <w:start w:val="1"/>
      <w:numFmt w:val="bullet"/>
      <w:lvlText w:val=""/>
      <w:lvlJc w:val="left"/>
      <w:pPr>
        <w:ind w:left="720" w:hanging="360"/>
      </w:pPr>
      <w:rPr>
        <w:rFonts w:hint="default" w:ascii="Symbol" w:hAnsi="Symbol"/>
      </w:rPr>
    </w:lvl>
    <w:lvl w:ilvl="1" w:tplc="E88271EC">
      <w:start w:val="1"/>
      <w:numFmt w:val="bullet"/>
      <w:lvlText w:val="o"/>
      <w:lvlJc w:val="left"/>
      <w:pPr>
        <w:ind w:left="1440" w:hanging="360"/>
      </w:pPr>
      <w:rPr>
        <w:rFonts w:hint="default" w:ascii="Courier New" w:hAnsi="Courier New"/>
      </w:rPr>
    </w:lvl>
    <w:lvl w:ilvl="2" w:tplc="DC449ABE">
      <w:start w:val="1"/>
      <w:numFmt w:val="bullet"/>
      <w:lvlText w:val=""/>
      <w:lvlJc w:val="left"/>
      <w:pPr>
        <w:ind w:left="2160" w:hanging="360"/>
      </w:pPr>
      <w:rPr>
        <w:rFonts w:hint="default" w:ascii="Wingdings" w:hAnsi="Wingdings"/>
      </w:rPr>
    </w:lvl>
    <w:lvl w:ilvl="3" w:tplc="088C619C">
      <w:start w:val="1"/>
      <w:numFmt w:val="bullet"/>
      <w:lvlText w:val=""/>
      <w:lvlJc w:val="left"/>
      <w:pPr>
        <w:ind w:left="2880" w:hanging="360"/>
      </w:pPr>
      <w:rPr>
        <w:rFonts w:hint="default" w:ascii="Symbol" w:hAnsi="Symbol"/>
      </w:rPr>
    </w:lvl>
    <w:lvl w:ilvl="4" w:tplc="0D8289AC">
      <w:start w:val="1"/>
      <w:numFmt w:val="bullet"/>
      <w:lvlText w:val="o"/>
      <w:lvlJc w:val="left"/>
      <w:pPr>
        <w:ind w:left="3600" w:hanging="360"/>
      </w:pPr>
      <w:rPr>
        <w:rFonts w:hint="default" w:ascii="Courier New" w:hAnsi="Courier New"/>
      </w:rPr>
    </w:lvl>
    <w:lvl w:ilvl="5" w:tplc="1250083E">
      <w:start w:val="1"/>
      <w:numFmt w:val="bullet"/>
      <w:lvlText w:val=""/>
      <w:lvlJc w:val="left"/>
      <w:pPr>
        <w:ind w:left="4320" w:hanging="360"/>
      </w:pPr>
      <w:rPr>
        <w:rFonts w:hint="default" w:ascii="Wingdings" w:hAnsi="Wingdings"/>
      </w:rPr>
    </w:lvl>
    <w:lvl w:ilvl="6" w:tplc="7910E1B2">
      <w:start w:val="1"/>
      <w:numFmt w:val="bullet"/>
      <w:lvlText w:val=""/>
      <w:lvlJc w:val="left"/>
      <w:pPr>
        <w:ind w:left="5040" w:hanging="360"/>
      </w:pPr>
      <w:rPr>
        <w:rFonts w:hint="default" w:ascii="Symbol" w:hAnsi="Symbol"/>
      </w:rPr>
    </w:lvl>
    <w:lvl w:ilvl="7" w:tplc="F06CFF56">
      <w:start w:val="1"/>
      <w:numFmt w:val="bullet"/>
      <w:lvlText w:val="o"/>
      <w:lvlJc w:val="left"/>
      <w:pPr>
        <w:ind w:left="5760" w:hanging="360"/>
      </w:pPr>
      <w:rPr>
        <w:rFonts w:hint="default" w:ascii="Courier New" w:hAnsi="Courier New"/>
      </w:rPr>
    </w:lvl>
    <w:lvl w:ilvl="8" w:tplc="337A35A8">
      <w:start w:val="1"/>
      <w:numFmt w:val="bullet"/>
      <w:lvlText w:val=""/>
      <w:lvlJc w:val="left"/>
      <w:pPr>
        <w:ind w:left="6480" w:hanging="360"/>
      </w:pPr>
      <w:rPr>
        <w:rFonts w:hint="default" w:ascii="Wingdings" w:hAnsi="Wingdings"/>
      </w:rPr>
    </w:lvl>
  </w:abstractNum>
  <w:abstractNum w:abstractNumId="17" w15:restartNumberingAfterBreak="0">
    <w:nsid w:val="77363676"/>
    <w:multiLevelType w:val="multilevel"/>
    <w:tmpl w:val="0CECFE7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8" w15:restartNumberingAfterBreak="0">
    <w:nsid w:val="7A030EDB"/>
    <w:multiLevelType w:val="multilevel"/>
    <w:tmpl w:val="56C894A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9" w15:restartNumberingAfterBreak="0">
    <w:nsid w:val="7CA80572"/>
    <w:multiLevelType w:val="multilevel"/>
    <w:tmpl w:val="0F3CC826"/>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num w:numId="1" w16cid:durableId="1449004360">
    <w:abstractNumId w:val="9"/>
  </w:num>
  <w:num w:numId="2" w16cid:durableId="2141530363">
    <w:abstractNumId w:val="3"/>
  </w:num>
  <w:num w:numId="3" w16cid:durableId="140462566">
    <w:abstractNumId w:val="6"/>
  </w:num>
  <w:num w:numId="4" w16cid:durableId="924143404">
    <w:abstractNumId w:val="16"/>
  </w:num>
  <w:num w:numId="5" w16cid:durableId="245958911">
    <w:abstractNumId w:val="4"/>
  </w:num>
  <w:num w:numId="6" w16cid:durableId="1947611426">
    <w:abstractNumId w:val="1"/>
  </w:num>
  <w:num w:numId="7" w16cid:durableId="1106578580">
    <w:abstractNumId w:val="10"/>
  </w:num>
  <w:num w:numId="8" w16cid:durableId="625356738">
    <w:abstractNumId w:val="15"/>
  </w:num>
  <w:num w:numId="9" w16cid:durableId="963536062">
    <w:abstractNumId w:val="11"/>
  </w:num>
  <w:num w:numId="10" w16cid:durableId="46979128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45248099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02563906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95652099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18682244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461522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27770997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019576031">
    <w:abstractNumId w:val="18"/>
  </w:num>
  <w:num w:numId="18" w16cid:durableId="1716271081">
    <w:abstractNumId w:val="14"/>
  </w:num>
  <w:num w:numId="19" w16cid:durableId="1640652467">
    <w:abstractNumId w:val="2"/>
  </w:num>
  <w:num w:numId="20" w16cid:durableId="89009836">
    <w:abstractNumId w:val="7"/>
  </w:num>
  <w:num w:numId="21" w16cid:durableId="1670403368">
    <w:abstractNumId w:val="13"/>
  </w:num>
  <w:num w:numId="22" w16cid:durableId="4677471">
    <w:abstractNumId w:val="0"/>
  </w:num>
  <w:num w:numId="23" w16cid:durableId="1069571585">
    <w:abstractNumId w:val="12"/>
  </w:num>
  <w:num w:numId="24" w16cid:durableId="1291134776">
    <w:abstractNumId w:val="5"/>
  </w:num>
  <w:num w:numId="25" w16cid:durableId="2122340929">
    <w:abstractNumId w:val="19"/>
  </w:num>
  <w:num w:numId="26" w16cid:durableId="611013748">
    <w:abstractNumId w:val="17"/>
  </w:num>
  <w:num w:numId="27" w16cid:durableId="268782200">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7"/>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274F"/>
    <w:rsid w:val="000035C0"/>
    <w:rsid w:val="00023D78"/>
    <w:rsid w:val="00033E0A"/>
    <w:rsid w:val="0007663E"/>
    <w:rsid w:val="0008515B"/>
    <w:rsid w:val="00091C72"/>
    <w:rsid w:val="000D73AF"/>
    <w:rsid w:val="000E4D7B"/>
    <w:rsid w:val="001064AC"/>
    <w:rsid w:val="00111043"/>
    <w:rsid w:val="00144C65"/>
    <w:rsid w:val="0019721B"/>
    <w:rsid w:val="001A3F2A"/>
    <w:rsid w:val="001B2F27"/>
    <w:rsid w:val="001B70FD"/>
    <w:rsid w:val="001B7BA9"/>
    <w:rsid w:val="002D5696"/>
    <w:rsid w:val="00320D04"/>
    <w:rsid w:val="00354400"/>
    <w:rsid w:val="00373C83"/>
    <w:rsid w:val="0038565D"/>
    <w:rsid w:val="003B2ABB"/>
    <w:rsid w:val="003D2E5C"/>
    <w:rsid w:val="00422904"/>
    <w:rsid w:val="00453B07"/>
    <w:rsid w:val="00475F1F"/>
    <w:rsid w:val="00487E40"/>
    <w:rsid w:val="004C790C"/>
    <w:rsid w:val="0050327F"/>
    <w:rsid w:val="005304D3"/>
    <w:rsid w:val="00555E9F"/>
    <w:rsid w:val="005F7DB7"/>
    <w:rsid w:val="00617FAC"/>
    <w:rsid w:val="00622083"/>
    <w:rsid w:val="00625236"/>
    <w:rsid w:val="006B3CB5"/>
    <w:rsid w:val="006E7EED"/>
    <w:rsid w:val="00702ABA"/>
    <w:rsid w:val="00715320"/>
    <w:rsid w:val="0076467C"/>
    <w:rsid w:val="00774173"/>
    <w:rsid w:val="007A274E"/>
    <w:rsid w:val="007C2F1B"/>
    <w:rsid w:val="007F6400"/>
    <w:rsid w:val="0081227D"/>
    <w:rsid w:val="008526A5"/>
    <w:rsid w:val="00861176"/>
    <w:rsid w:val="008C7231"/>
    <w:rsid w:val="008E3733"/>
    <w:rsid w:val="009676A3"/>
    <w:rsid w:val="009C6A85"/>
    <w:rsid w:val="009E7105"/>
    <w:rsid w:val="00A05926"/>
    <w:rsid w:val="00A20FE4"/>
    <w:rsid w:val="00A22BBC"/>
    <w:rsid w:val="00A60BE0"/>
    <w:rsid w:val="00A679EF"/>
    <w:rsid w:val="00A70848"/>
    <w:rsid w:val="00A86690"/>
    <w:rsid w:val="00AD3A81"/>
    <w:rsid w:val="00AF7735"/>
    <w:rsid w:val="00B3274F"/>
    <w:rsid w:val="00B4530F"/>
    <w:rsid w:val="00BC7B4B"/>
    <w:rsid w:val="00BD061F"/>
    <w:rsid w:val="00C03B0C"/>
    <w:rsid w:val="00C75E0D"/>
    <w:rsid w:val="00D56BA4"/>
    <w:rsid w:val="00D5740A"/>
    <w:rsid w:val="00D75EEE"/>
    <w:rsid w:val="00DC2DF9"/>
    <w:rsid w:val="00E74153"/>
    <w:rsid w:val="00EA28F5"/>
    <w:rsid w:val="00EB4B9B"/>
    <w:rsid w:val="00EB685C"/>
    <w:rsid w:val="00F017C1"/>
    <w:rsid w:val="00F03086"/>
    <w:rsid w:val="00F0351E"/>
    <w:rsid w:val="00F24C67"/>
    <w:rsid w:val="00F45066"/>
    <w:rsid w:val="00F77964"/>
    <w:rsid w:val="00FA0526"/>
    <w:rsid w:val="00FE27BA"/>
    <w:rsid w:val="01F4FED5"/>
    <w:rsid w:val="037DB775"/>
    <w:rsid w:val="0A75206F"/>
    <w:rsid w:val="0A7DA9B4"/>
    <w:rsid w:val="0C866A82"/>
    <w:rsid w:val="0DF1542C"/>
    <w:rsid w:val="10ED8AE7"/>
    <w:rsid w:val="11D0690C"/>
    <w:rsid w:val="124838EA"/>
    <w:rsid w:val="12812161"/>
    <w:rsid w:val="129DFE26"/>
    <w:rsid w:val="142286F3"/>
    <w:rsid w:val="15FEBEC0"/>
    <w:rsid w:val="166FAD83"/>
    <w:rsid w:val="1940527F"/>
    <w:rsid w:val="1A061BB8"/>
    <w:rsid w:val="1CC3E46D"/>
    <w:rsid w:val="1E978804"/>
    <w:rsid w:val="20FEB550"/>
    <w:rsid w:val="21CB6E13"/>
    <w:rsid w:val="22493806"/>
    <w:rsid w:val="23ACBE50"/>
    <w:rsid w:val="25AC64C8"/>
    <w:rsid w:val="27789718"/>
    <w:rsid w:val="28AB01E6"/>
    <w:rsid w:val="2AE2D3D0"/>
    <w:rsid w:val="2B2F8479"/>
    <w:rsid w:val="2B69043B"/>
    <w:rsid w:val="2ED27F19"/>
    <w:rsid w:val="32AB15E2"/>
    <w:rsid w:val="3802D114"/>
    <w:rsid w:val="41331F0B"/>
    <w:rsid w:val="4802A331"/>
    <w:rsid w:val="49CE867C"/>
    <w:rsid w:val="4A89AEFF"/>
    <w:rsid w:val="4C54F305"/>
    <w:rsid w:val="4CA17A0F"/>
    <w:rsid w:val="4D73813B"/>
    <w:rsid w:val="50299183"/>
    <w:rsid w:val="5046467E"/>
    <w:rsid w:val="52C32900"/>
    <w:rsid w:val="5DDA4B9E"/>
    <w:rsid w:val="68386CA8"/>
    <w:rsid w:val="6A00A313"/>
    <w:rsid w:val="6A01142D"/>
    <w:rsid w:val="6C054B61"/>
    <w:rsid w:val="6D365D1D"/>
    <w:rsid w:val="7205236E"/>
    <w:rsid w:val="72139ADE"/>
    <w:rsid w:val="78B4D8B7"/>
    <w:rsid w:val="7BB6087A"/>
    <w:rsid w:val="7C8AEC99"/>
    <w:rsid w:val="7D4DCA7B"/>
    <w:rsid w:val="7D85469C"/>
    <w:rsid w:val="7E2AE77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D232F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B3274F"/>
  </w:style>
  <w:style w:type="paragraph" w:styleId="Heading1">
    <w:name w:val="heading 1"/>
    <w:basedOn w:val="Normal"/>
    <w:next w:val="Normal"/>
    <w:link w:val="Heading1Char"/>
    <w:uiPriority w:val="9"/>
    <w:qFormat/>
    <w:rsid w:val="00B3274F"/>
    <w:pPr>
      <w:keepNext/>
      <w:keepLines/>
      <w:spacing w:before="480" w:after="0"/>
      <w:outlineLvl w:val="0"/>
    </w:pPr>
    <w:rPr>
      <w:rFonts w:asciiTheme="majorHAnsi" w:hAnsiTheme="majorHAnsi" w:eastAsiaTheme="majorEastAsia" w:cstheme="majorBidi"/>
      <w:b/>
      <w:bCs/>
      <w:color w:val="365F91" w:themeColor="accent1" w:themeShade="BF"/>
      <w:sz w:val="28"/>
      <w:szCs w:val="28"/>
    </w:rPr>
  </w:style>
  <w:style w:type="paragraph" w:styleId="Heading3">
    <w:name w:val="heading 3"/>
    <w:basedOn w:val="Normal"/>
    <w:next w:val="Normal"/>
    <w:link w:val="Heading3Char"/>
    <w:uiPriority w:val="9"/>
    <w:unhideWhenUsed/>
    <w:qFormat/>
    <w:pPr>
      <w:keepNext/>
      <w:keepLines/>
      <w:spacing w:before="40" w:after="0"/>
      <w:outlineLvl w:val="2"/>
    </w:pPr>
    <w:rPr>
      <w:rFonts w:asciiTheme="majorHAnsi" w:hAnsiTheme="majorHAnsi" w:eastAsiaTheme="majorEastAsia" w:cstheme="majorBidi"/>
      <w:color w:val="243F60" w:themeColor="accent1" w:themeShade="7F"/>
      <w:sz w:val="24"/>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B3274F"/>
    <w:rPr>
      <w:rFonts w:asciiTheme="majorHAnsi" w:hAnsiTheme="majorHAnsi" w:eastAsiaTheme="majorEastAsia" w:cstheme="majorBidi"/>
      <w:b/>
      <w:bCs/>
      <w:color w:val="365F91" w:themeColor="accent1" w:themeShade="BF"/>
      <w:sz w:val="28"/>
      <w:szCs w:val="28"/>
    </w:rPr>
  </w:style>
  <w:style w:type="paragraph" w:styleId="ListParagraph">
    <w:name w:val="List Paragraph"/>
    <w:basedOn w:val="Normal"/>
    <w:uiPriority w:val="34"/>
    <w:qFormat/>
    <w:rsid w:val="00B3274F"/>
    <w:pPr>
      <w:ind w:left="720"/>
      <w:contextualSpacing/>
    </w:pPr>
  </w:style>
  <w:style w:type="character" w:styleId="Hyperlink">
    <w:name w:val="Hyperlink"/>
    <w:basedOn w:val="DefaultParagraphFont"/>
    <w:uiPriority w:val="99"/>
    <w:unhideWhenUsed/>
    <w:rsid w:val="00B3274F"/>
    <w:rPr>
      <w:color w:val="0000FF" w:themeColor="hyperlink"/>
      <w:u w:val="single"/>
    </w:rPr>
  </w:style>
  <w:style w:type="paragraph" w:styleId="TOCHeading">
    <w:name w:val="TOC Heading"/>
    <w:basedOn w:val="Heading1"/>
    <w:next w:val="Normal"/>
    <w:uiPriority w:val="39"/>
    <w:semiHidden/>
    <w:unhideWhenUsed/>
    <w:qFormat/>
    <w:rsid w:val="00B3274F"/>
    <w:pPr>
      <w:outlineLvl w:val="9"/>
    </w:pPr>
    <w:rPr>
      <w:lang w:eastAsia="ja-JP"/>
    </w:rPr>
  </w:style>
  <w:style w:type="paragraph" w:styleId="TOC1">
    <w:name w:val="toc 1"/>
    <w:basedOn w:val="Normal"/>
    <w:next w:val="Normal"/>
    <w:autoRedefine/>
    <w:uiPriority w:val="39"/>
    <w:unhideWhenUsed/>
    <w:rsid w:val="00B3274F"/>
    <w:pPr>
      <w:spacing w:after="100"/>
    </w:pPr>
  </w:style>
  <w:style w:type="paragraph" w:styleId="TOC2">
    <w:name w:val="toc 2"/>
    <w:basedOn w:val="Normal"/>
    <w:next w:val="Normal"/>
    <w:autoRedefine/>
    <w:uiPriority w:val="39"/>
    <w:unhideWhenUsed/>
    <w:rsid w:val="00B3274F"/>
    <w:pPr>
      <w:spacing w:after="100"/>
      <w:ind w:left="220"/>
    </w:pPr>
  </w:style>
  <w:style w:type="paragraph" w:styleId="Title">
    <w:name w:val="Title"/>
    <w:basedOn w:val="Normal"/>
    <w:next w:val="Normal"/>
    <w:link w:val="TitleChar"/>
    <w:uiPriority w:val="10"/>
    <w:qFormat/>
    <w:rsid w:val="00B3274F"/>
    <w:pPr>
      <w:pBdr>
        <w:bottom w:val="single" w:color="4F81BD" w:themeColor="accent1" w:sz="8" w:space="4"/>
      </w:pBdr>
      <w:spacing w:after="300" w:line="240" w:lineRule="auto"/>
      <w:contextualSpacing/>
    </w:pPr>
    <w:rPr>
      <w:rFonts w:asciiTheme="majorHAnsi" w:hAnsiTheme="majorHAnsi" w:eastAsiaTheme="majorEastAsia" w:cstheme="majorBidi"/>
      <w:color w:val="17365D" w:themeColor="text2" w:themeShade="BF"/>
      <w:spacing w:val="5"/>
      <w:kern w:val="28"/>
      <w:sz w:val="52"/>
      <w:szCs w:val="52"/>
    </w:rPr>
  </w:style>
  <w:style w:type="character" w:styleId="TitleChar" w:customStyle="1">
    <w:name w:val="Title Char"/>
    <w:basedOn w:val="DefaultParagraphFont"/>
    <w:link w:val="Title"/>
    <w:uiPriority w:val="10"/>
    <w:rsid w:val="00B3274F"/>
    <w:rPr>
      <w:rFonts w:asciiTheme="majorHAnsi" w:hAnsiTheme="majorHAnsi" w:eastAsiaTheme="majorEastAsia"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B3274F"/>
    <w:pPr>
      <w:numPr>
        <w:ilvl w:val="1"/>
      </w:numPr>
    </w:pPr>
    <w:rPr>
      <w:rFonts w:asciiTheme="majorHAnsi" w:hAnsiTheme="majorHAnsi" w:eastAsiaTheme="majorEastAsia" w:cstheme="majorBidi"/>
      <w:i/>
      <w:iCs/>
      <w:color w:val="4F81BD" w:themeColor="accent1"/>
      <w:spacing w:val="15"/>
      <w:sz w:val="24"/>
      <w:szCs w:val="24"/>
    </w:rPr>
  </w:style>
  <w:style w:type="character" w:styleId="SubtitleChar" w:customStyle="1">
    <w:name w:val="Subtitle Char"/>
    <w:basedOn w:val="DefaultParagraphFont"/>
    <w:link w:val="Subtitle"/>
    <w:uiPriority w:val="11"/>
    <w:rsid w:val="00B3274F"/>
    <w:rPr>
      <w:rFonts w:asciiTheme="majorHAnsi" w:hAnsiTheme="majorHAnsi" w:eastAsiaTheme="majorEastAsia" w:cstheme="majorBidi"/>
      <w:i/>
      <w:iCs/>
      <w:color w:val="4F81BD" w:themeColor="accent1"/>
      <w:spacing w:val="15"/>
      <w:sz w:val="24"/>
      <w:szCs w:val="24"/>
    </w:rPr>
  </w:style>
  <w:style w:type="character" w:styleId="SubtleEmphasis">
    <w:name w:val="Subtle Emphasis"/>
    <w:basedOn w:val="DefaultParagraphFont"/>
    <w:uiPriority w:val="19"/>
    <w:qFormat/>
    <w:rsid w:val="00B3274F"/>
    <w:rPr>
      <w:i/>
      <w:iCs/>
      <w:color w:val="808080" w:themeColor="text1" w:themeTint="7F"/>
    </w:rPr>
  </w:style>
  <w:style w:type="paragraph" w:styleId="BalloonText">
    <w:name w:val="Balloon Text"/>
    <w:basedOn w:val="Normal"/>
    <w:link w:val="BalloonTextChar"/>
    <w:uiPriority w:val="99"/>
    <w:semiHidden/>
    <w:unhideWhenUsed/>
    <w:rsid w:val="00B3274F"/>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B3274F"/>
    <w:rPr>
      <w:rFonts w:ascii="Tahoma" w:hAnsi="Tahoma" w:cs="Tahoma"/>
      <w:sz w:val="16"/>
      <w:szCs w:val="16"/>
    </w:rPr>
  </w:style>
  <w:style w:type="paragraph" w:styleId="Header">
    <w:name w:val="header"/>
    <w:basedOn w:val="Normal"/>
    <w:link w:val="HeaderChar"/>
    <w:uiPriority w:val="99"/>
    <w:unhideWhenUsed/>
    <w:rsid w:val="002D5696"/>
    <w:pPr>
      <w:tabs>
        <w:tab w:val="center" w:pos="4680"/>
        <w:tab w:val="right" w:pos="9360"/>
      </w:tabs>
      <w:spacing w:after="0" w:line="240" w:lineRule="auto"/>
    </w:pPr>
  </w:style>
  <w:style w:type="character" w:styleId="HeaderChar" w:customStyle="1">
    <w:name w:val="Header Char"/>
    <w:basedOn w:val="DefaultParagraphFont"/>
    <w:link w:val="Header"/>
    <w:uiPriority w:val="99"/>
    <w:rsid w:val="002D5696"/>
  </w:style>
  <w:style w:type="paragraph" w:styleId="Footer">
    <w:name w:val="footer"/>
    <w:basedOn w:val="Normal"/>
    <w:link w:val="FooterChar"/>
    <w:uiPriority w:val="99"/>
    <w:unhideWhenUsed/>
    <w:rsid w:val="002D5696"/>
    <w:pPr>
      <w:tabs>
        <w:tab w:val="center" w:pos="4680"/>
        <w:tab w:val="right" w:pos="9360"/>
      </w:tabs>
      <w:spacing w:after="0" w:line="240" w:lineRule="auto"/>
    </w:pPr>
  </w:style>
  <w:style w:type="character" w:styleId="FooterChar" w:customStyle="1">
    <w:name w:val="Footer Char"/>
    <w:basedOn w:val="DefaultParagraphFont"/>
    <w:link w:val="Footer"/>
    <w:uiPriority w:val="99"/>
    <w:rsid w:val="002D5696"/>
  </w:style>
  <w:style w:type="character" w:styleId="CommentReference">
    <w:name w:val="annotation reference"/>
    <w:basedOn w:val="DefaultParagraphFont"/>
    <w:uiPriority w:val="99"/>
    <w:semiHidden/>
    <w:unhideWhenUsed/>
    <w:rsid w:val="009C6A85"/>
    <w:rPr>
      <w:sz w:val="16"/>
      <w:szCs w:val="16"/>
    </w:rPr>
  </w:style>
  <w:style w:type="paragraph" w:styleId="CommentText">
    <w:name w:val="annotation text"/>
    <w:basedOn w:val="Normal"/>
    <w:link w:val="CommentTextChar"/>
    <w:uiPriority w:val="99"/>
    <w:unhideWhenUsed/>
    <w:rsid w:val="009C6A85"/>
    <w:pPr>
      <w:spacing w:after="160" w:line="240" w:lineRule="auto"/>
    </w:pPr>
    <w:rPr>
      <w:sz w:val="20"/>
      <w:szCs w:val="20"/>
    </w:rPr>
  </w:style>
  <w:style w:type="character" w:styleId="CommentTextChar" w:customStyle="1">
    <w:name w:val="Comment Text Char"/>
    <w:basedOn w:val="DefaultParagraphFont"/>
    <w:link w:val="CommentText"/>
    <w:uiPriority w:val="99"/>
    <w:rsid w:val="009C6A85"/>
    <w:rPr>
      <w:sz w:val="20"/>
      <w:szCs w:val="20"/>
    </w:rPr>
  </w:style>
  <w:style w:type="paragraph" w:styleId="NormalTextDarkBackground" w:customStyle="1">
    <w:name w:val="Normal Text Dark Background"/>
    <w:basedOn w:val="Normal"/>
    <w:uiPriority w:val="1"/>
    <w:qFormat/>
    <w:rsid w:val="124838EA"/>
    <w:rPr>
      <w:rFonts w:eastAsia="Times New Roman" w:cs="Times New Roman"/>
      <w:color w:val="FFFFFF" w:themeColor="background1"/>
    </w:rPr>
  </w:style>
  <w:style w:type="character" w:styleId="Heading3Char" w:customStyle="1">
    <w:name w:val="Heading 3 Char"/>
    <w:basedOn w:val="DefaultParagraphFont"/>
    <w:link w:val="Heading3"/>
    <w:uiPriority w:val="9"/>
    <w:rPr>
      <w:rFonts w:asciiTheme="majorHAnsi" w:hAnsiTheme="majorHAnsi" w:eastAsiaTheme="majorEastAsia" w:cstheme="majorBidi"/>
      <w:color w:val="243F60" w:themeColor="accent1" w:themeShade="7F"/>
      <w:sz w:val="24"/>
      <w:szCs w:val="24"/>
    </w:rPr>
  </w:style>
  <w:style w:type="paragraph" w:styleId="paragraph" w:customStyle="1">
    <w:name w:val="paragraph"/>
    <w:basedOn w:val="Normal"/>
    <w:rsid w:val="00AF7735"/>
    <w:pPr>
      <w:spacing w:before="100" w:beforeAutospacing="1" w:after="100" w:afterAutospacing="1" w:line="240" w:lineRule="auto"/>
    </w:pPr>
    <w:rPr>
      <w:rFonts w:ascii="Times New Roman" w:hAnsi="Times New Roman" w:eastAsia="Times New Roman" w:cs="Times New Roman"/>
      <w:sz w:val="24"/>
      <w:szCs w:val="24"/>
    </w:rPr>
  </w:style>
  <w:style w:type="character" w:styleId="normaltextrun" w:customStyle="1">
    <w:name w:val="normaltextrun"/>
    <w:basedOn w:val="DefaultParagraphFont"/>
    <w:rsid w:val="00AF7735"/>
  </w:style>
  <w:style w:type="character" w:styleId="eop" w:customStyle="1">
    <w:name w:val="eop"/>
    <w:basedOn w:val="DefaultParagraphFont"/>
    <w:rsid w:val="00AF7735"/>
  </w:style>
  <w:style w:type="character" w:styleId="spellingerror" w:customStyle="1">
    <w:name w:val="spellingerror"/>
    <w:basedOn w:val="DefaultParagraphFont"/>
    <w:rsid w:val="00AF7735"/>
  </w:style>
  <w:style w:type="character" w:styleId="contextualspellingandgrammarerror" w:customStyle="1">
    <w:name w:val="contextualspellingandgrammarerror"/>
    <w:basedOn w:val="DefaultParagraphFont"/>
    <w:rsid w:val="008E3733"/>
  </w:style>
  <w:style w:type="character" w:styleId="scxw165287692" w:customStyle="1">
    <w:name w:val="scxw165287692"/>
    <w:basedOn w:val="DefaultParagraphFont"/>
    <w:rsid w:val="008E3733"/>
  </w:style>
  <w:style w:type="paragraph" w:styleId="CommentSubject">
    <w:name w:val="annotation subject"/>
    <w:basedOn w:val="CommentText"/>
    <w:next w:val="CommentText"/>
    <w:link w:val="CommentSubjectChar"/>
    <w:uiPriority w:val="99"/>
    <w:semiHidden/>
    <w:unhideWhenUsed/>
    <w:rsid w:val="00FA0526"/>
    <w:pPr>
      <w:spacing w:after="200"/>
    </w:pPr>
    <w:rPr>
      <w:b/>
      <w:bCs/>
    </w:rPr>
  </w:style>
  <w:style w:type="character" w:styleId="CommentSubjectChar" w:customStyle="1">
    <w:name w:val="Comment Subject Char"/>
    <w:basedOn w:val="CommentTextChar"/>
    <w:link w:val="CommentSubject"/>
    <w:uiPriority w:val="99"/>
    <w:semiHidden/>
    <w:rsid w:val="00FA0526"/>
    <w:rPr>
      <w:b/>
      <w:bCs/>
      <w:sz w:val="20"/>
      <w:szCs w:val="20"/>
    </w:rPr>
  </w:style>
  <w:style w:type="paragraph" w:styleId="Revision">
    <w:name w:val="Revision"/>
    <w:hidden/>
    <w:uiPriority w:val="99"/>
    <w:semiHidden/>
    <w:rsid w:val="00144C6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5621512">
      <w:bodyDiv w:val="1"/>
      <w:marLeft w:val="0"/>
      <w:marRight w:val="0"/>
      <w:marTop w:val="0"/>
      <w:marBottom w:val="0"/>
      <w:divBdr>
        <w:top w:val="none" w:sz="0" w:space="0" w:color="auto"/>
        <w:left w:val="none" w:sz="0" w:space="0" w:color="auto"/>
        <w:bottom w:val="none" w:sz="0" w:space="0" w:color="auto"/>
        <w:right w:val="none" w:sz="0" w:space="0" w:color="auto"/>
      </w:divBdr>
      <w:divsChild>
        <w:div w:id="1155072237">
          <w:marLeft w:val="0"/>
          <w:marRight w:val="0"/>
          <w:marTop w:val="0"/>
          <w:marBottom w:val="0"/>
          <w:divBdr>
            <w:top w:val="none" w:sz="0" w:space="0" w:color="auto"/>
            <w:left w:val="none" w:sz="0" w:space="0" w:color="auto"/>
            <w:bottom w:val="none" w:sz="0" w:space="0" w:color="auto"/>
            <w:right w:val="none" w:sz="0" w:space="0" w:color="auto"/>
          </w:divBdr>
        </w:div>
        <w:div w:id="2060779650">
          <w:marLeft w:val="0"/>
          <w:marRight w:val="0"/>
          <w:marTop w:val="0"/>
          <w:marBottom w:val="0"/>
          <w:divBdr>
            <w:top w:val="none" w:sz="0" w:space="0" w:color="auto"/>
            <w:left w:val="none" w:sz="0" w:space="0" w:color="auto"/>
            <w:bottom w:val="none" w:sz="0" w:space="0" w:color="auto"/>
            <w:right w:val="none" w:sz="0" w:space="0" w:color="auto"/>
          </w:divBdr>
        </w:div>
        <w:div w:id="89397509">
          <w:marLeft w:val="0"/>
          <w:marRight w:val="0"/>
          <w:marTop w:val="0"/>
          <w:marBottom w:val="0"/>
          <w:divBdr>
            <w:top w:val="none" w:sz="0" w:space="0" w:color="auto"/>
            <w:left w:val="none" w:sz="0" w:space="0" w:color="auto"/>
            <w:bottom w:val="none" w:sz="0" w:space="0" w:color="auto"/>
            <w:right w:val="none" w:sz="0" w:space="0" w:color="auto"/>
          </w:divBdr>
        </w:div>
        <w:div w:id="612131357">
          <w:marLeft w:val="0"/>
          <w:marRight w:val="0"/>
          <w:marTop w:val="0"/>
          <w:marBottom w:val="0"/>
          <w:divBdr>
            <w:top w:val="none" w:sz="0" w:space="0" w:color="auto"/>
            <w:left w:val="none" w:sz="0" w:space="0" w:color="auto"/>
            <w:bottom w:val="none" w:sz="0" w:space="0" w:color="auto"/>
            <w:right w:val="none" w:sz="0" w:space="0" w:color="auto"/>
          </w:divBdr>
        </w:div>
        <w:div w:id="1139372305">
          <w:marLeft w:val="0"/>
          <w:marRight w:val="0"/>
          <w:marTop w:val="0"/>
          <w:marBottom w:val="0"/>
          <w:divBdr>
            <w:top w:val="none" w:sz="0" w:space="0" w:color="auto"/>
            <w:left w:val="none" w:sz="0" w:space="0" w:color="auto"/>
            <w:bottom w:val="none" w:sz="0" w:space="0" w:color="auto"/>
            <w:right w:val="none" w:sz="0" w:space="0" w:color="auto"/>
          </w:divBdr>
        </w:div>
        <w:div w:id="986591973">
          <w:marLeft w:val="0"/>
          <w:marRight w:val="0"/>
          <w:marTop w:val="0"/>
          <w:marBottom w:val="0"/>
          <w:divBdr>
            <w:top w:val="none" w:sz="0" w:space="0" w:color="auto"/>
            <w:left w:val="none" w:sz="0" w:space="0" w:color="auto"/>
            <w:bottom w:val="none" w:sz="0" w:space="0" w:color="auto"/>
            <w:right w:val="none" w:sz="0" w:space="0" w:color="auto"/>
          </w:divBdr>
        </w:div>
        <w:div w:id="595938775">
          <w:marLeft w:val="0"/>
          <w:marRight w:val="0"/>
          <w:marTop w:val="0"/>
          <w:marBottom w:val="0"/>
          <w:divBdr>
            <w:top w:val="none" w:sz="0" w:space="0" w:color="auto"/>
            <w:left w:val="none" w:sz="0" w:space="0" w:color="auto"/>
            <w:bottom w:val="none" w:sz="0" w:space="0" w:color="auto"/>
            <w:right w:val="none" w:sz="0" w:space="0" w:color="auto"/>
          </w:divBdr>
        </w:div>
        <w:div w:id="584806635">
          <w:marLeft w:val="0"/>
          <w:marRight w:val="0"/>
          <w:marTop w:val="0"/>
          <w:marBottom w:val="0"/>
          <w:divBdr>
            <w:top w:val="none" w:sz="0" w:space="0" w:color="auto"/>
            <w:left w:val="none" w:sz="0" w:space="0" w:color="auto"/>
            <w:bottom w:val="none" w:sz="0" w:space="0" w:color="auto"/>
            <w:right w:val="none" w:sz="0" w:space="0" w:color="auto"/>
          </w:divBdr>
        </w:div>
        <w:div w:id="323512059">
          <w:marLeft w:val="0"/>
          <w:marRight w:val="0"/>
          <w:marTop w:val="0"/>
          <w:marBottom w:val="0"/>
          <w:divBdr>
            <w:top w:val="none" w:sz="0" w:space="0" w:color="auto"/>
            <w:left w:val="none" w:sz="0" w:space="0" w:color="auto"/>
            <w:bottom w:val="none" w:sz="0" w:space="0" w:color="auto"/>
            <w:right w:val="none" w:sz="0" w:space="0" w:color="auto"/>
          </w:divBdr>
        </w:div>
        <w:div w:id="194738950">
          <w:marLeft w:val="0"/>
          <w:marRight w:val="0"/>
          <w:marTop w:val="0"/>
          <w:marBottom w:val="0"/>
          <w:divBdr>
            <w:top w:val="none" w:sz="0" w:space="0" w:color="auto"/>
            <w:left w:val="none" w:sz="0" w:space="0" w:color="auto"/>
            <w:bottom w:val="none" w:sz="0" w:space="0" w:color="auto"/>
            <w:right w:val="none" w:sz="0" w:space="0" w:color="auto"/>
          </w:divBdr>
        </w:div>
        <w:div w:id="1252468739">
          <w:marLeft w:val="0"/>
          <w:marRight w:val="0"/>
          <w:marTop w:val="0"/>
          <w:marBottom w:val="0"/>
          <w:divBdr>
            <w:top w:val="none" w:sz="0" w:space="0" w:color="auto"/>
            <w:left w:val="none" w:sz="0" w:space="0" w:color="auto"/>
            <w:bottom w:val="none" w:sz="0" w:space="0" w:color="auto"/>
            <w:right w:val="none" w:sz="0" w:space="0" w:color="auto"/>
          </w:divBdr>
        </w:div>
        <w:div w:id="953248371">
          <w:marLeft w:val="0"/>
          <w:marRight w:val="0"/>
          <w:marTop w:val="0"/>
          <w:marBottom w:val="0"/>
          <w:divBdr>
            <w:top w:val="none" w:sz="0" w:space="0" w:color="auto"/>
            <w:left w:val="none" w:sz="0" w:space="0" w:color="auto"/>
            <w:bottom w:val="none" w:sz="0" w:space="0" w:color="auto"/>
            <w:right w:val="none" w:sz="0" w:space="0" w:color="auto"/>
          </w:divBdr>
        </w:div>
        <w:div w:id="782461521">
          <w:marLeft w:val="0"/>
          <w:marRight w:val="0"/>
          <w:marTop w:val="0"/>
          <w:marBottom w:val="0"/>
          <w:divBdr>
            <w:top w:val="none" w:sz="0" w:space="0" w:color="auto"/>
            <w:left w:val="none" w:sz="0" w:space="0" w:color="auto"/>
            <w:bottom w:val="none" w:sz="0" w:space="0" w:color="auto"/>
            <w:right w:val="none" w:sz="0" w:space="0" w:color="auto"/>
          </w:divBdr>
        </w:div>
        <w:div w:id="351105793">
          <w:marLeft w:val="0"/>
          <w:marRight w:val="0"/>
          <w:marTop w:val="0"/>
          <w:marBottom w:val="0"/>
          <w:divBdr>
            <w:top w:val="none" w:sz="0" w:space="0" w:color="auto"/>
            <w:left w:val="none" w:sz="0" w:space="0" w:color="auto"/>
            <w:bottom w:val="none" w:sz="0" w:space="0" w:color="auto"/>
            <w:right w:val="none" w:sz="0" w:space="0" w:color="auto"/>
          </w:divBdr>
        </w:div>
      </w:divsChild>
    </w:div>
    <w:div w:id="493498359">
      <w:bodyDiv w:val="1"/>
      <w:marLeft w:val="0"/>
      <w:marRight w:val="0"/>
      <w:marTop w:val="0"/>
      <w:marBottom w:val="0"/>
      <w:divBdr>
        <w:top w:val="none" w:sz="0" w:space="0" w:color="auto"/>
        <w:left w:val="none" w:sz="0" w:space="0" w:color="auto"/>
        <w:bottom w:val="none" w:sz="0" w:space="0" w:color="auto"/>
        <w:right w:val="none" w:sz="0" w:space="0" w:color="auto"/>
      </w:divBdr>
      <w:divsChild>
        <w:div w:id="511182690">
          <w:marLeft w:val="0"/>
          <w:marRight w:val="0"/>
          <w:marTop w:val="0"/>
          <w:marBottom w:val="0"/>
          <w:divBdr>
            <w:top w:val="none" w:sz="0" w:space="0" w:color="auto"/>
            <w:left w:val="none" w:sz="0" w:space="0" w:color="auto"/>
            <w:bottom w:val="none" w:sz="0" w:space="0" w:color="auto"/>
            <w:right w:val="none" w:sz="0" w:space="0" w:color="auto"/>
          </w:divBdr>
        </w:div>
        <w:div w:id="1429081047">
          <w:marLeft w:val="0"/>
          <w:marRight w:val="0"/>
          <w:marTop w:val="0"/>
          <w:marBottom w:val="0"/>
          <w:divBdr>
            <w:top w:val="none" w:sz="0" w:space="0" w:color="auto"/>
            <w:left w:val="none" w:sz="0" w:space="0" w:color="auto"/>
            <w:bottom w:val="none" w:sz="0" w:space="0" w:color="auto"/>
            <w:right w:val="none" w:sz="0" w:space="0" w:color="auto"/>
          </w:divBdr>
        </w:div>
        <w:div w:id="989098660">
          <w:marLeft w:val="0"/>
          <w:marRight w:val="0"/>
          <w:marTop w:val="0"/>
          <w:marBottom w:val="0"/>
          <w:divBdr>
            <w:top w:val="none" w:sz="0" w:space="0" w:color="auto"/>
            <w:left w:val="none" w:sz="0" w:space="0" w:color="auto"/>
            <w:bottom w:val="none" w:sz="0" w:space="0" w:color="auto"/>
            <w:right w:val="none" w:sz="0" w:space="0" w:color="auto"/>
          </w:divBdr>
        </w:div>
        <w:div w:id="585503816">
          <w:marLeft w:val="0"/>
          <w:marRight w:val="0"/>
          <w:marTop w:val="0"/>
          <w:marBottom w:val="0"/>
          <w:divBdr>
            <w:top w:val="none" w:sz="0" w:space="0" w:color="auto"/>
            <w:left w:val="none" w:sz="0" w:space="0" w:color="auto"/>
            <w:bottom w:val="none" w:sz="0" w:space="0" w:color="auto"/>
            <w:right w:val="none" w:sz="0" w:space="0" w:color="auto"/>
          </w:divBdr>
        </w:div>
        <w:div w:id="408892278">
          <w:marLeft w:val="0"/>
          <w:marRight w:val="0"/>
          <w:marTop w:val="0"/>
          <w:marBottom w:val="0"/>
          <w:divBdr>
            <w:top w:val="none" w:sz="0" w:space="0" w:color="auto"/>
            <w:left w:val="none" w:sz="0" w:space="0" w:color="auto"/>
            <w:bottom w:val="none" w:sz="0" w:space="0" w:color="auto"/>
            <w:right w:val="none" w:sz="0" w:space="0" w:color="auto"/>
          </w:divBdr>
        </w:div>
        <w:div w:id="1462184067">
          <w:marLeft w:val="0"/>
          <w:marRight w:val="0"/>
          <w:marTop w:val="0"/>
          <w:marBottom w:val="0"/>
          <w:divBdr>
            <w:top w:val="none" w:sz="0" w:space="0" w:color="auto"/>
            <w:left w:val="none" w:sz="0" w:space="0" w:color="auto"/>
            <w:bottom w:val="none" w:sz="0" w:space="0" w:color="auto"/>
            <w:right w:val="none" w:sz="0" w:space="0" w:color="auto"/>
          </w:divBdr>
        </w:div>
        <w:div w:id="904754990">
          <w:marLeft w:val="0"/>
          <w:marRight w:val="0"/>
          <w:marTop w:val="0"/>
          <w:marBottom w:val="0"/>
          <w:divBdr>
            <w:top w:val="none" w:sz="0" w:space="0" w:color="auto"/>
            <w:left w:val="none" w:sz="0" w:space="0" w:color="auto"/>
            <w:bottom w:val="none" w:sz="0" w:space="0" w:color="auto"/>
            <w:right w:val="none" w:sz="0" w:space="0" w:color="auto"/>
          </w:divBdr>
        </w:div>
        <w:div w:id="1002585374">
          <w:marLeft w:val="0"/>
          <w:marRight w:val="0"/>
          <w:marTop w:val="0"/>
          <w:marBottom w:val="0"/>
          <w:divBdr>
            <w:top w:val="none" w:sz="0" w:space="0" w:color="auto"/>
            <w:left w:val="none" w:sz="0" w:space="0" w:color="auto"/>
            <w:bottom w:val="none" w:sz="0" w:space="0" w:color="auto"/>
            <w:right w:val="none" w:sz="0" w:space="0" w:color="auto"/>
          </w:divBdr>
        </w:div>
        <w:div w:id="1375932416">
          <w:marLeft w:val="0"/>
          <w:marRight w:val="0"/>
          <w:marTop w:val="0"/>
          <w:marBottom w:val="0"/>
          <w:divBdr>
            <w:top w:val="none" w:sz="0" w:space="0" w:color="auto"/>
            <w:left w:val="none" w:sz="0" w:space="0" w:color="auto"/>
            <w:bottom w:val="none" w:sz="0" w:space="0" w:color="auto"/>
            <w:right w:val="none" w:sz="0" w:space="0" w:color="auto"/>
          </w:divBdr>
        </w:div>
        <w:div w:id="1658729257">
          <w:marLeft w:val="0"/>
          <w:marRight w:val="0"/>
          <w:marTop w:val="0"/>
          <w:marBottom w:val="0"/>
          <w:divBdr>
            <w:top w:val="none" w:sz="0" w:space="0" w:color="auto"/>
            <w:left w:val="none" w:sz="0" w:space="0" w:color="auto"/>
            <w:bottom w:val="none" w:sz="0" w:space="0" w:color="auto"/>
            <w:right w:val="none" w:sz="0" w:space="0" w:color="auto"/>
          </w:divBdr>
        </w:div>
        <w:div w:id="1101923127">
          <w:marLeft w:val="0"/>
          <w:marRight w:val="0"/>
          <w:marTop w:val="0"/>
          <w:marBottom w:val="0"/>
          <w:divBdr>
            <w:top w:val="none" w:sz="0" w:space="0" w:color="auto"/>
            <w:left w:val="none" w:sz="0" w:space="0" w:color="auto"/>
            <w:bottom w:val="none" w:sz="0" w:space="0" w:color="auto"/>
            <w:right w:val="none" w:sz="0" w:space="0" w:color="auto"/>
          </w:divBdr>
        </w:div>
        <w:div w:id="1469086845">
          <w:marLeft w:val="0"/>
          <w:marRight w:val="0"/>
          <w:marTop w:val="0"/>
          <w:marBottom w:val="0"/>
          <w:divBdr>
            <w:top w:val="none" w:sz="0" w:space="0" w:color="auto"/>
            <w:left w:val="none" w:sz="0" w:space="0" w:color="auto"/>
            <w:bottom w:val="none" w:sz="0" w:space="0" w:color="auto"/>
            <w:right w:val="none" w:sz="0" w:space="0" w:color="auto"/>
          </w:divBdr>
        </w:div>
        <w:div w:id="1888224044">
          <w:marLeft w:val="0"/>
          <w:marRight w:val="0"/>
          <w:marTop w:val="0"/>
          <w:marBottom w:val="0"/>
          <w:divBdr>
            <w:top w:val="none" w:sz="0" w:space="0" w:color="auto"/>
            <w:left w:val="none" w:sz="0" w:space="0" w:color="auto"/>
            <w:bottom w:val="none" w:sz="0" w:space="0" w:color="auto"/>
            <w:right w:val="none" w:sz="0" w:space="0" w:color="auto"/>
          </w:divBdr>
        </w:div>
        <w:div w:id="1028332110">
          <w:marLeft w:val="0"/>
          <w:marRight w:val="0"/>
          <w:marTop w:val="0"/>
          <w:marBottom w:val="0"/>
          <w:divBdr>
            <w:top w:val="none" w:sz="0" w:space="0" w:color="auto"/>
            <w:left w:val="none" w:sz="0" w:space="0" w:color="auto"/>
            <w:bottom w:val="none" w:sz="0" w:space="0" w:color="auto"/>
            <w:right w:val="none" w:sz="0" w:space="0" w:color="auto"/>
          </w:divBdr>
        </w:div>
        <w:div w:id="665942937">
          <w:marLeft w:val="0"/>
          <w:marRight w:val="0"/>
          <w:marTop w:val="0"/>
          <w:marBottom w:val="0"/>
          <w:divBdr>
            <w:top w:val="none" w:sz="0" w:space="0" w:color="auto"/>
            <w:left w:val="none" w:sz="0" w:space="0" w:color="auto"/>
            <w:bottom w:val="none" w:sz="0" w:space="0" w:color="auto"/>
            <w:right w:val="none" w:sz="0" w:space="0" w:color="auto"/>
          </w:divBdr>
        </w:div>
        <w:div w:id="1441804308">
          <w:marLeft w:val="0"/>
          <w:marRight w:val="0"/>
          <w:marTop w:val="0"/>
          <w:marBottom w:val="0"/>
          <w:divBdr>
            <w:top w:val="none" w:sz="0" w:space="0" w:color="auto"/>
            <w:left w:val="none" w:sz="0" w:space="0" w:color="auto"/>
            <w:bottom w:val="none" w:sz="0" w:space="0" w:color="auto"/>
            <w:right w:val="none" w:sz="0" w:space="0" w:color="auto"/>
          </w:divBdr>
        </w:div>
        <w:div w:id="1985231643">
          <w:marLeft w:val="0"/>
          <w:marRight w:val="0"/>
          <w:marTop w:val="0"/>
          <w:marBottom w:val="0"/>
          <w:divBdr>
            <w:top w:val="none" w:sz="0" w:space="0" w:color="auto"/>
            <w:left w:val="none" w:sz="0" w:space="0" w:color="auto"/>
            <w:bottom w:val="none" w:sz="0" w:space="0" w:color="auto"/>
            <w:right w:val="none" w:sz="0" w:space="0" w:color="auto"/>
          </w:divBdr>
        </w:div>
      </w:divsChild>
    </w:div>
    <w:div w:id="832449608">
      <w:bodyDiv w:val="1"/>
      <w:marLeft w:val="0"/>
      <w:marRight w:val="0"/>
      <w:marTop w:val="0"/>
      <w:marBottom w:val="0"/>
      <w:divBdr>
        <w:top w:val="none" w:sz="0" w:space="0" w:color="auto"/>
        <w:left w:val="none" w:sz="0" w:space="0" w:color="auto"/>
        <w:bottom w:val="none" w:sz="0" w:space="0" w:color="auto"/>
        <w:right w:val="none" w:sz="0" w:space="0" w:color="auto"/>
      </w:divBdr>
      <w:divsChild>
        <w:div w:id="420687794">
          <w:marLeft w:val="0"/>
          <w:marRight w:val="0"/>
          <w:marTop w:val="0"/>
          <w:marBottom w:val="0"/>
          <w:divBdr>
            <w:top w:val="none" w:sz="0" w:space="0" w:color="auto"/>
            <w:left w:val="none" w:sz="0" w:space="0" w:color="auto"/>
            <w:bottom w:val="none" w:sz="0" w:space="0" w:color="auto"/>
            <w:right w:val="none" w:sz="0" w:space="0" w:color="auto"/>
          </w:divBdr>
        </w:div>
        <w:div w:id="1342271061">
          <w:marLeft w:val="0"/>
          <w:marRight w:val="0"/>
          <w:marTop w:val="0"/>
          <w:marBottom w:val="0"/>
          <w:divBdr>
            <w:top w:val="none" w:sz="0" w:space="0" w:color="auto"/>
            <w:left w:val="none" w:sz="0" w:space="0" w:color="auto"/>
            <w:bottom w:val="none" w:sz="0" w:space="0" w:color="auto"/>
            <w:right w:val="none" w:sz="0" w:space="0" w:color="auto"/>
          </w:divBdr>
        </w:div>
        <w:div w:id="1559125355">
          <w:marLeft w:val="0"/>
          <w:marRight w:val="0"/>
          <w:marTop w:val="0"/>
          <w:marBottom w:val="0"/>
          <w:divBdr>
            <w:top w:val="none" w:sz="0" w:space="0" w:color="auto"/>
            <w:left w:val="none" w:sz="0" w:space="0" w:color="auto"/>
            <w:bottom w:val="none" w:sz="0" w:space="0" w:color="auto"/>
            <w:right w:val="none" w:sz="0" w:space="0" w:color="auto"/>
          </w:divBdr>
        </w:div>
        <w:div w:id="2007587789">
          <w:marLeft w:val="0"/>
          <w:marRight w:val="0"/>
          <w:marTop w:val="0"/>
          <w:marBottom w:val="0"/>
          <w:divBdr>
            <w:top w:val="none" w:sz="0" w:space="0" w:color="auto"/>
            <w:left w:val="none" w:sz="0" w:space="0" w:color="auto"/>
            <w:bottom w:val="none" w:sz="0" w:space="0" w:color="auto"/>
            <w:right w:val="none" w:sz="0" w:space="0" w:color="auto"/>
          </w:divBdr>
        </w:div>
        <w:div w:id="1996762686">
          <w:marLeft w:val="0"/>
          <w:marRight w:val="0"/>
          <w:marTop w:val="0"/>
          <w:marBottom w:val="0"/>
          <w:divBdr>
            <w:top w:val="none" w:sz="0" w:space="0" w:color="auto"/>
            <w:left w:val="none" w:sz="0" w:space="0" w:color="auto"/>
            <w:bottom w:val="none" w:sz="0" w:space="0" w:color="auto"/>
            <w:right w:val="none" w:sz="0" w:space="0" w:color="auto"/>
          </w:divBdr>
        </w:div>
        <w:div w:id="826164551">
          <w:marLeft w:val="0"/>
          <w:marRight w:val="0"/>
          <w:marTop w:val="0"/>
          <w:marBottom w:val="0"/>
          <w:divBdr>
            <w:top w:val="none" w:sz="0" w:space="0" w:color="auto"/>
            <w:left w:val="none" w:sz="0" w:space="0" w:color="auto"/>
            <w:bottom w:val="none" w:sz="0" w:space="0" w:color="auto"/>
            <w:right w:val="none" w:sz="0" w:space="0" w:color="auto"/>
          </w:divBdr>
        </w:div>
        <w:div w:id="1474248749">
          <w:marLeft w:val="0"/>
          <w:marRight w:val="0"/>
          <w:marTop w:val="0"/>
          <w:marBottom w:val="0"/>
          <w:divBdr>
            <w:top w:val="none" w:sz="0" w:space="0" w:color="auto"/>
            <w:left w:val="none" w:sz="0" w:space="0" w:color="auto"/>
            <w:bottom w:val="none" w:sz="0" w:space="0" w:color="auto"/>
            <w:right w:val="none" w:sz="0" w:space="0" w:color="auto"/>
          </w:divBdr>
        </w:div>
        <w:div w:id="394668119">
          <w:marLeft w:val="0"/>
          <w:marRight w:val="0"/>
          <w:marTop w:val="0"/>
          <w:marBottom w:val="0"/>
          <w:divBdr>
            <w:top w:val="none" w:sz="0" w:space="0" w:color="auto"/>
            <w:left w:val="none" w:sz="0" w:space="0" w:color="auto"/>
            <w:bottom w:val="none" w:sz="0" w:space="0" w:color="auto"/>
            <w:right w:val="none" w:sz="0" w:space="0" w:color="auto"/>
          </w:divBdr>
        </w:div>
      </w:divsChild>
    </w:div>
    <w:div w:id="1183320967">
      <w:bodyDiv w:val="1"/>
      <w:marLeft w:val="0"/>
      <w:marRight w:val="0"/>
      <w:marTop w:val="0"/>
      <w:marBottom w:val="0"/>
      <w:divBdr>
        <w:top w:val="none" w:sz="0" w:space="0" w:color="auto"/>
        <w:left w:val="none" w:sz="0" w:space="0" w:color="auto"/>
        <w:bottom w:val="none" w:sz="0" w:space="0" w:color="auto"/>
        <w:right w:val="none" w:sz="0" w:space="0" w:color="auto"/>
      </w:divBdr>
      <w:divsChild>
        <w:div w:id="1343514027">
          <w:marLeft w:val="0"/>
          <w:marRight w:val="0"/>
          <w:marTop w:val="0"/>
          <w:marBottom w:val="0"/>
          <w:divBdr>
            <w:top w:val="none" w:sz="0" w:space="0" w:color="auto"/>
            <w:left w:val="none" w:sz="0" w:space="0" w:color="auto"/>
            <w:bottom w:val="none" w:sz="0" w:space="0" w:color="auto"/>
            <w:right w:val="none" w:sz="0" w:space="0" w:color="auto"/>
          </w:divBdr>
        </w:div>
        <w:div w:id="6568721">
          <w:marLeft w:val="0"/>
          <w:marRight w:val="0"/>
          <w:marTop w:val="0"/>
          <w:marBottom w:val="0"/>
          <w:divBdr>
            <w:top w:val="none" w:sz="0" w:space="0" w:color="auto"/>
            <w:left w:val="none" w:sz="0" w:space="0" w:color="auto"/>
            <w:bottom w:val="none" w:sz="0" w:space="0" w:color="auto"/>
            <w:right w:val="none" w:sz="0" w:space="0" w:color="auto"/>
          </w:divBdr>
        </w:div>
        <w:div w:id="295992634">
          <w:marLeft w:val="0"/>
          <w:marRight w:val="0"/>
          <w:marTop w:val="0"/>
          <w:marBottom w:val="0"/>
          <w:divBdr>
            <w:top w:val="none" w:sz="0" w:space="0" w:color="auto"/>
            <w:left w:val="none" w:sz="0" w:space="0" w:color="auto"/>
            <w:bottom w:val="none" w:sz="0" w:space="0" w:color="auto"/>
            <w:right w:val="none" w:sz="0" w:space="0" w:color="auto"/>
          </w:divBdr>
        </w:div>
        <w:div w:id="1438794406">
          <w:marLeft w:val="0"/>
          <w:marRight w:val="0"/>
          <w:marTop w:val="0"/>
          <w:marBottom w:val="0"/>
          <w:divBdr>
            <w:top w:val="none" w:sz="0" w:space="0" w:color="auto"/>
            <w:left w:val="none" w:sz="0" w:space="0" w:color="auto"/>
            <w:bottom w:val="none" w:sz="0" w:space="0" w:color="auto"/>
            <w:right w:val="none" w:sz="0" w:space="0" w:color="auto"/>
          </w:divBdr>
        </w:div>
        <w:div w:id="1777479903">
          <w:marLeft w:val="0"/>
          <w:marRight w:val="0"/>
          <w:marTop w:val="0"/>
          <w:marBottom w:val="0"/>
          <w:divBdr>
            <w:top w:val="none" w:sz="0" w:space="0" w:color="auto"/>
            <w:left w:val="none" w:sz="0" w:space="0" w:color="auto"/>
            <w:bottom w:val="none" w:sz="0" w:space="0" w:color="auto"/>
            <w:right w:val="none" w:sz="0" w:space="0" w:color="auto"/>
          </w:divBdr>
        </w:div>
        <w:div w:id="1884056388">
          <w:marLeft w:val="0"/>
          <w:marRight w:val="0"/>
          <w:marTop w:val="0"/>
          <w:marBottom w:val="0"/>
          <w:divBdr>
            <w:top w:val="none" w:sz="0" w:space="0" w:color="auto"/>
            <w:left w:val="none" w:sz="0" w:space="0" w:color="auto"/>
            <w:bottom w:val="none" w:sz="0" w:space="0" w:color="auto"/>
            <w:right w:val="none" w:sz="0" w:space="0" w:color="auto"/>
          </w:divBdr>
        </w:div>
        <w:div w:id="1251543998">
          <w:marLeft w:val="0"/>
          <w:marRight w:val="0"/>
          <w:marTop w:val="0"/>
          <w:marBottom w:val="0"/>
          <w:divBdr>
            <w:top w:val="none" w:sz="0" w:space="0" w:color="auto"/>
            <w:left w:val="none" w:sz="0" w:space="0" w:color="auto"/>
            <w:bottom w:val="none" w:sz="0" w:space="0" w:color="auto"/>
            <w:right w:val="none" w:sz="0" w:space="0" w:color="auto"/>
          </w:divBdr>
        </w:div>
        <w:div w:id="197552306">
          <w:marLeft w:val="0"/>
          <w:marRight w:val="0"/>
          <w:marTop w:val="0"/>
          <w:marBottom w:val="0"/>
          <w:divBdr>
            <w:top w:val="none" w:sz="0" w:space="0" w:color="auto"/>
            <w:left w:val="none" w:sz="0" w:space="0" w:color="auto"/>
            <w:bottom w:val="none" w:sz="0" w:space="0" w:color="auto"/>
            <w:right w:val="none" w:sz="0" w:space="0" w:color="auto"/>
          </w:divBdr>
        </w:div>
        <w:div w:id="303049463">
          <w:marLeft w:val="0"/>
          <w:marRight w:val="0"/>
          <w:marTop w:val="0"/>
          <w:marBottom w:val="0"/>
          <w:divBdr>
            <w:top w:val="none" w:sz="0" w:space="0" w:color="auto"/>
            <w:left w:val="none" w:sz="0" w:space="0" w:color="auto"/>
            <w:bottom w:val="none" w:sz="0" w:space="0" w:color="auto"/>
            <w:right w:val="none" w:sz="0" w:space="0" w:color="auto"/>
          </w:divBdr>
        </w:div>
        <w:div w:id="1443763035">
          <w:marLeft w:val="0"/>
          <w:marRight w:val="0"/>
          <w:marTop w:val="0"/>
          <w:marBottom w:val="0"/>
          <w:divBdr>
            <w:top w:val="none" w:sz="0" w:space="0" w:color="auto"/>
            <w:left w:val="none" w:sz="0" w:space="0" w:color="auto"/>
            <w:bottom w:val="none" w:sz="0" w:space="0" w:color="auto"/>
            <w:right w:val="none" w:sz="0" w:space="0" w:color="auto"/>
          </w:divBdr>
        </w:div>
        <w:div w:id="189149399">
          <w:marLeft w:val="0"/>
          <w:marRight w:val="0"/>
          <w:marTop w:val="0"/>
          <w:marBottom w:val="0"/>
          <w:divBdr>
            <w:top w:val="none" w:sz="0" w:space="0" w:color="auto"/>
            <w:left w:val="none" w:sz="0" w:space="0" w:color="auto"/>
            <w:bottom w:val="none" w:sz="0" w:space="0" w:color="auto"/>
            <w:right w:val="none" w:sz="0" w:space="0" w:color="auto"/>
          </w:divBdr>
        </w:div>
        <w:div w:id="856383996">
          <w:marLeft w:val="0"/>
          <w:marRight w:val="0"/>
          <w:marTop w:val="0"/>
          <w:marBottom w:val="0"/>
          <w:divBdr>
            <w:top w:val="none" w:sz="0" w:space="0" w:color="auto"/>
            <w:left w:val="none" w:sz="0" w:space="0" w:color="auto"/>
            <w:bottom w:val="none" w:sz="0" w:space="0" w:color="auto"/>
            <w:right w:val="none" w:sz="0" w:space="0" w:color="auto"/>
          </w:divBdr>
        </w:div>
        <w:div w:id="657075571">
          <w:marLeft w:val="0"/>
          <w:marRight w:val="0"/>
          <w:marTop w:val="0"/>
          <w:marBottom w:val="0"/>
          <w:divBdr>
            <w:top w:val="none" w:sz="0" w:space="0" w:color="auto"/>
            <w:left w:val="none" w:sz="0" w:space="0" w:color="auto"/>
            <w:bottom w:val="none" w:sz="0" w:space="0" w:color="auto"/>
            <w:right w:val="none" w:sz="0" w:space="0" w:color="auto"/>
          </w:divBdr>
        </w:div>
        <w:div w:id="512644327">
          <w:marLeft w:val="0"/>
          <w:marRight w:val="0"/>
          <w:marTop w:val="0"/>
          <w:marBottom w:val="0"/>
          <w:divBdr>
            <w:top w:val="none" w:sz="0" w:space="0" w:color="auto"/>
            <w:left w:val="none" w:sz="0" w:space="0" w:color="auto"/>
            <w:bottom w:val="none" w:sz="0" w:space="0" w:color="auto"/>
            <w:right w:val="none" w:sz="0" w:space="0" w:color="auto"/>
          </w:divBdr>
        </w:div>
        <w:div w:id="1046873071">
          <w:marLeft w:val="0"/>
          <w:marRight w:val="0"/>
          <w:marTop w:val="0"/>
          <w:marBottom w:val="0"/>
          <w:divBdr>
            <w:top w:val="none" w:sz="0" w:space="0" w:color="auto"/>
            <w:left w:val="none" w:sz="0" w:space="0" w:color="auto"/>
            <w:bottom w:val="none" w:sz="0" w:space="0" w:color="auto"/>
            <w:right w:val="none" w:sz="0" w:space="0" w:color="auto"/>
          </w:divBdr>
        </w:div>
        <w:div w:id="1623923498">
          <w:marLeft w:val="0"/>
          <w:marRight w:val="0"/>
          <w:marTop w:val="0"/>
          <w:marBottom w:val="0"/>
          <w:divBdr>
            <w:top w:val="none" w:sz="0" w:space="0" w:color="auto"/>
            <w:left w:val="none" w:sz="0" w:space="0" w:color="auto"/>
            <w:bottom w:val="none" w:sz="0" w:space="0" w:color="auto"/>
            <w:right w:val="none" w:sz="0" w:space="0" w:color="auto"/>
          </w:divBdr>
        </w:div>
        <w:div w:id="695500072">
          <w:marLeft w:val="0"/>
          <w:marRight w:val="0"/>
          <w:marTop w:val="0"/>
          <w:marBottom w:val="0"/>
          <w:divBdr>
            <w:top w:val="none" w:sz="0" w:space="0" w:color="auto"/>
            <w:left w:val="none" w:sz="0" w:space="0" w:color="auto"/>
            <w:bottom w:val="none" w:sz="0" w:space="0" w:color="auto"/>
            <w:right w:val="none" w:sz="0" w:space="0" w:color="auto"/>
          </w:divBdr>
        </w:div>
        <w:div w:id="474762643">
          <w:marLeft w:val="0"/>
          <w:marRight w:val="0"/>
          <w:marTop w:val="0"/>
          <w:marBottom w:val="0"/>
          <w:divBdr>
            <w:top w:val="none" w:sz="0" w:space="0" w:color="auto"/>
            <w:left w:val="none" w:sz="0" w:space="0" w:color="auto"/>
            <w:bottom w:val="none" w:sz="0" w:space="0" w:color="auto"/>
            <w:right w:val="none" w:sz="0" w:space="0" w:color="auto"/>
          </w:divBdr>
        </w:div>
        <w:div w:id="744062203">
          <w:marLeft w:val="0"/>
          <w:marRight w:val="0"/>
          <w:marTop w:val="0"/>
          <w:marBottom w:val="0"/>
          <w:divBdr>
            <w:top w:val="none" w:sz="0" w:space="0" w:color="auto"/>
            <w:left w:val="none" w:sz="0" w:space="0" w:color="auto"/>
            <w:bottom w:val="none" w:sz="0" w:space="0" w:color="auto"/>
            <w:right w:val="none" w:sz="0" w:space="0" w:color="auto"/>
          </w:divBdr>
        </w:div>
        <w:div w:id="1213226505">
          <w:marLeft w:val="0"/>
          <w:marRight w:val="0"/>
          <w:marTop w:val="0"/>
          <w:marBottom w:val="0"/>
          <w:divBdr>
            <w:top w:val="none" w:sz="0" w:space="0" w:color="auto"/>
            <w:left w:val="none" w:sz="0" w:space="0" w:color="auto"/>
            <w:bottom w:val="none" w:sz="0" w:space="0" w:color="auto"/>
            <w:right w:val="none" w:sz="0" w:space="0" w:color="auto"/>
          </w:divBdr>
        </w:div>
        <w:div w:id="1115096502">
          <w:marLeft w:val="0"/>
          <w:marRight w:val="0"/>
          <w:marTop w:val="0"/>
          <w:marBottom w:val="0"/>
          <w:divBdr>
            <w:top w:val="none" w:sz="0" w:space="0" w:color="auto"/>
            <w:left w:val="none" w:sz="0" w:space="0" w:color="auto"/>
            <w:bottom w:val="none" w:sz="0" w:space="0" w:color="auto"/>
            <w:right w:val="none" w:sz="0" w:space="0" w:color="auto"/>
          </w:divBdr>
          <w:divsChild>
            <w:div w:id="123082657">
              <w:marLeft w:val="0"/>
              <w:marRight w:val="0"/>
              <w:marTop w:val="0"/>
              <w:marBottom w:val="0"/>
              <w:divBdr>
                <w:top w:val="none" w:sz="0" w:space="0" w:color="auto"/>
                <w:left w:val="none" w:sz="0" w:space="0" w:color="auto"/>
                <w:bottom w:val="none" w:sz="0" w:space="0" w:color="auto"/>
                <w:right w:val="none" w:sz="0" w:space="0" w:color="auto"/>
              </w:divBdr>
            </w:div>
            <w:div w:id="398554754">
              <w:marLeft w:val="0"/>
              <w:marRight w:val="0"/>
              <w:marTop w:val="0"/>
              <w:marBottom w:val="0"/>
              <w:divBdr>
                <w:top w:val="none" w:sz="0" w:space="0" w:color="auto"/>
                <w:left w:val="none" w:sz="0" w:space="0" w:color="auto"/>
                <w:bottom w:val="none" w:sz="0" w:space="0" w:color="auto"/>
                <w:right w:val="none" w:sz="0" w:space="0" w:color="auto"/>
              </w:divBdr>
            </w:div>
            <w:div w:id="1083717916">
              <w:marLeft w:val="0"/>
              <w:marRight w:val="0"/>
              <w:marTop w:val="0"/>
              <w:marBottom w:val="0"/>
              <w:divBdr>
                <w:top w:val="none" w:sz="0" w:space="0" w:color="auto"/>
                <w:left w:val="none" w:sz="0" w:space="0" w:color="auto"/>
                <w:bottom w:val="none" w:sz="0" w:space="0" w:color="auto"/>
                <w:right w:val="none" w:sz="0" w:space="0" w:color="auto"/>
              </w:divBdr>
            </w:div>
            <w:div w:id="308824279">
              <w:marLeft w:val="0"/>
              <w:marRight w:val="0"/>
              <w:marTop w:val="0"/>
              <w:marBottom w:val="0"/>
              <w:divBdr>
                <w:top w:val="none" w:sz="0" w:space="0" w:color="auto"/>
                <w:left w:val="none" w:sz="0" w:space="0" w:color="auto"/>
                <w:bottom w:val="none" w:sz="0" w:space="0" w:color="auto"/>
                <w:right w:val="none" w:sz="0" w:space="0" w:color="auto"/>
              </w:divBdr>
            </w:div>
            <w:div w:id="1872105782">
              <w:marLeft w:val="0"/>
              <w:marRight w:val="0"/>
              <w:marTop w:val="0"/>
              <w:marBottom w:val="0"/>
              <w:divBdr>
                <w:top w:val="none" w:sz="0" w:space="0" w:color="auto"/>
                <w:left w:val="none" w:sz="0" w:space="0" w:color="auto"/>
                <w:bottom w:val="none" w:sz="0" w:space="0" w:color="auto"/>
                <w:right w:val="none" w:sz="0" w:space="0" w:color="auto"/>
              </w:divBdr>
            </w:div>
          </w:divsChild>
        </w:div>
        <w:div w:id="2124424826">
          <w:marLeft w:val="0"/>
          <w:marRight w:val="0"/>
          <w:marTop w:val="0"/>
          <w:marBottom w:val="0"/>
          <w:divBdr>
            <w:top w:val="none" w:sz="0" w:space="0" w:color="auto"/>
            <w:left w:val="none" w:sz="0" w:space="0" w:color="auto"/>
            <w:bottom w:val="none" w:sz="0" w:space="0" w:color="auto"/>
            <w:right w:val="none" w:sz="0" w:space="0" w:color="auto"/>
          </w:divBdr>
          <w:divsChild>
            <w:div w:id="263728420">
              <w:marLeft w:val="0"/>
              <w:marRight w:val="0"/>
              <w:marTop w:val="0"/>
              <w:marBottom w:val="0"/>
              <w:divBdr>
                <w:top w:val="none" w:sz="0" w:space="0" w:color="auto"/>
                <w:left w:val="none" w:sz="0" w:space="0" w:color="auto"/>
                <w:bottom w:val="none" w:sz="0" w:space="0" w:color="auto"/>
                <w:right w:val="none" w:sz="0" w:space="0" w:color="auto"/>
              </w:divBdr>
            </w:div>
            <w:div w:id="1536652882">
              <w:marLeft w:val="0"/>
              <w:marRight w:val="0"/>
              <w:marTop w:val="0"/>
              <w:marBottom w:val="0"/>
              <w:divBdr>
                <w:top w:val="none" w:sz="0" w:space="0" w:color="auto"/>
                <w:left w:val="none" w:sz="0" w:space="0" w:color="auto"/>
                <w:bottom w:val="none" w:sz="0" w:space="0" w:color="auto"/>
                <w:right w:val="none" w:sz="0" w:space="0" w:color="auto"/>
              </w:divBdr>
            </w:div>
            <w:div w:id="1135291285">
              <w:marLeft w:val="0"/>
              <w:marRight w:val="0"/>
              <w:marTop w:val="0"/>
              <w:marBottom w:val="0"/>
              <w:divBdr>
                <w:top w:val="none" w:sz="0" w:space="0" w:color="auto"/>
                <w:left w:val="none" w:sz="0" w:space="0" w:color="auto"/>
                <w:bottom w:val="none" w:sz="0" w:space="0" w:color="auto"/>
                <w:right w:val="none" w:sz="0" w:space="0" w:color="auto"/>
              </w:divBdr>
            </w:div>
          </w:divsChild>
        </w:div>
        <w:div w:id="836918359">
          <w:marLeft w:val="0"/>
          <w:marRight w:val="0"/>
          <w:marTop w:val="0"/>
          <w:marBottom w:val="0"/>
          <w:divBdr>
            <w:top w:val="none" w:sz="0" w:space="0" w:color="auto"/>
            <w:left w:val="none" w:sz="0" w:space="0" w:color="auto"/>
            <w:bottom w:val="none" w:sz="0" w:space="0" w:color="auto"/>
            <w:right w:val="none" w:sz="0" w:space="0" w:color="auto"/>
          </w:divBdr>
        </w:div>
        <w:div w:id="285359557">
          <w:marLeft w:val="0"/>
          <w:marRight w:val="0"/>
          <w:marTop w:val="0"/>
          <w:marBottom w:val="0"/>
          <w:divBdr>
            <w:top w:val="none" w:sz="0" w:space="0" w:color="auto"/>
            <w:left w:val="none" w:sz="0" w:space="0" w:color="auto"/>
            <w:bottom w:val="none" w:sz="0" w:space="0" w:color="auto"/>
            <w:right w:val="none" w:sz="0" w:space="0" w:color="auto"/>
          </w:divBdr>
        </w:div>
        <w:div w:id="1028457865">
          <w:marLeft w:val="0"/>
          <w:marRight w:val="0"/>
          <w:marTop w:val="0"/>
          <w:marBottom w:val="0"/>
          <w:divBdr>
            <w:top w:val="none" w:sz="0" w:space="0" w:color="auto"/>
            <w:left w:val="none" w:sz="0" w:space="0" w:color="auto"/>
            <w:bottom w:val="none" w:sz="0" w:space="0" w:color="auto"/>
            <w:right w:val="none" w:sz="0" w:space="0" w:color="auto"/>
          </w:divBdr>
        </w:div>
        <w:div w:id="1414475948">
          <w:marLeft w:val="0"/>
          <w:marRight w:val="0"/>
          <w:marTop w:val="0"/>
          <w:marBottom w:val="0"/>
          <w:divBdr>
            <w:top w:val="none" w:sz="0" w:space="0" w:color="auto"/>
            <w:left w:val="none" w:sz="0" w:space="0" w:color="auto"/>
            <w:bottom w:val="none" w:sz="0" w:space="0" w:color="auto"/>
            <w:right w:val="none" w:sz="0" w:space="0" w:color="auto"/>
          </w:divBdr>
        </w:div>
        <w:div w:id="1571310525">
          <w:marLeft w:val="0"/>
          <w:marRight w:val="0"/>
          <w:marTop w:val="0"/>
          <w:marBottom w:val="0"/>
          <w:divBdr>
            <w:top w:val="none" w:sz="0" w:space="0" w:color="auto"/>
            <w:left w:val="none" w:sz="0" w:space="0" w:color="auto"/>
            <w:bottom w:val="none" w:sz="0" w:space="0" w:color="auto"/>
            <w:right w:val="none" w:sz="0" w:space="0" w:color="auto"/>
          </w:divBdr>
        </w:div>
        <w:div w:id="563758730">
          <w:marLeft w:val="0"/>
          <w:marRight w:val="0"/>
          <w:marTop w:val="0"/>
          <w:marBottom w:val="0"/>
          <w:divBdr>
            <w:top w:val="none" w:sz="0" w:space="0" w:color="auto"/>
            <w:left w:val="none" w:sz="0" w:space="0" w:color="auto"/>
            <w:bottom w:val="none" w:sz="0" w:space="0" w:color="auto"/>
            <w:right w:val="none" w:sz="0" w:space="0" w:color="auto"/>
          </w:divBdr>
        </w:div>
        <w:div w:id="1182814436">
          <w:marLeft w:val="0"/>
          <w:marRight w:val="0"/>
          <w:marTop w:val="0"/>
          <w:marBottom w:val="0"/>
          <w:divBdr>
            <w:top w:val="none" w:sz="0" w:space="0" w:color="auto"/>
            <w:left w:val="none" w:sz="0" w:space="0" w:color="auto"/>
            <w:bottom w:val="none" w:sz="0" w:space="0" w:color="auto"/>
            <w:right w:val="none" w:sz="0" w:space="0" w:color="auto"/>
          </w:divBdr>
        </w:div>
        <w:div w:id="1341155989">
          <w:marLeft w:val="0"/>
          <w:marRight w:val="0"/>
          <w:marTop w:val="0"/>
          <w:marBottom w:val="0"/>
          <w:divBdr>
            <w:top w:val="none" w:sz="0" w:space="0" w:color="auto"/>
            <w:left w:val="none" w:sz="0" w:space="0" w:color="auto"/>
            <w:bottom w:val="none" w:sz="0" w:space="0" w:color="auto"/>
            <w:right w:val="none" w:sz="0" w:space="0" w:color="auto"/>
          </w:divBdr>
        </w:div>
        <w:div w:id="1848328283">
          <w:marLeft w:val="0"/>
          <w:marRight w:val="0"/>
          <w:marTop w:val="0"/>
          <w:marBottom w:val="0"/>
          <w:divBdr>
            <w:top w:val="none" w:sz="0" w:space="0" w:color="auto"/>
            <w:left w:val="none" w:sz="0" w:space="0" w:color="auto"/>
            <w:bottom w:val="none" w:sz="0" w:space="0" w:color="auto"/>
            <w:right w:val="none" w:sz="0" w:space="0" w:color="auto"/>
          </w:divBdr>
        </w:div>
        <w:div w:id="19819628">
          <w:marLeft w:val="0"/>
          <w:marRight w:val="0"/>
          <w:marTop w:val="0"/>
          <w:marBottom w:val="0"/>
          <w:divBdr>
            <w:top w:val="none" w:sz="0" w:space="0" w:color="auto"/>
            <w:left w:val="none" w:sz="0" w:space="0" w:color="auto"/>
            <w:bottom w:val="none" w:sz="0" w:space="0" w:color="auto"/>
            <w:right w:val="none" w:sz="0" w:space="0" w:color="auto"/>
          </w:divBdr>
        </w:div>
        <w:div w:id="718211824">
          <w:marLeft w:val="0"/>
          <w:marRight w:val="0"/>
          <w:marTop w:val="0"/>
          <w:marBottom w:val="0"/>
          <w:divBdr>
            <w:top w:val="none" w:sz="0" w:space="0" w:color="auto"/>
            <w:left w:val="none" w:sz="0" w:space="0" w:color="auto"/>
            <w:bottom w:val="none" w:sz="0" w:space="0" w:color="auto"/>
            <w:right w:val="none" w:sz="0" w:space="0" w:color="auto"/>
          </w:divBdr>
          <w:divsChild>
            <w:div w:id="283074435">
              <w:marLeft w:val="0"/>
              <w:marRight w:val="0"/>
              <w:marTop w:val="0"/>
              <w:marBottom w:val="0"/>
              <w:divBdr>
                <w:top w:val="none" w:sz="0" w:space="0" w:color="auto"/>
                <w:left w:val="none" w:sz="0" w:space="0" w:color="auto"/>
                <w:bottom w:val="none" w:sz="0" w:space="0" w:color="auto"/>
                <w:right w:val="none" w:sz="0" w:space="0" w:color="auto"/>
              </w:divBdr>
            </w:div>
            <w:div w:id="1436949055">
              <w:marLeft w:val="0"/>
              <w:marRight w:val="0"/>
              <w:marTop w:val="0"/>
              <w:marBottom w:val="0"/>
              <w:divBdr>
                <w:top w:val="none" w:sz="0" w:space="0" w:color="auto"/>
                <w:left w:val="none" w:sz="0" w:space="0" w:color="auto"/>
                <w:bottom w:val="none" w:sz="0" w:space="0" w:color="auto"/>
                <w:right w:val="none" w:sz="0" w:space="0" w:color="auto"/>
              </w:divBdr>
            </w:div>
            <w:div w:id="1677227305">
              <w:marLeft w:val="0"/>
              <w:marRight w:val="0"/>
              <w:marTop w:val="0"/>
              <w:marBottom w:val="0"/>
              <w:divBdr>
                <w:top w:val="none" w:sz="0" w:space="0" w:color="auto"/>
                <w:left w:val="none" w:sz="0" w:space="0" w:color="auto"/>
                <w:bottom w:val="none" w:sz="0" w:space="0" w:color="auto"/>
                <w:right w:val="none" w:sz="0" w:space="0" w:color="auto"/>
              </w:divBdr>
            </w:div>
            <w:div w:id="22361803">
              <w:marLeft w:val="0"/>
              <w:marRight w:val="0"/>
              <w:marTop w:val="0"/>
              <w:marBottom w:val="0"/>
              <w:divBdr>
                <w:top w:val="none" w:sz="0" w:space="0" w:color="auto"/>
                <w:left w:val="none" w:sz="0" w:space="0" w:color="auto"/>
                <w:bottom w:val="none" w:sz="0" w:space="0" w:color="auto"/>
                <w:right w:val="none" w:sz="0" w:space="0" w:color="auto"/>
              </w:divBdr>
            </w:div>
            <w:div w:id="263420294">
              <w:marLeft w:val="0"/>
              <w:marRight w:val="0"/>
              <w:marTop w:val="0"/>
              <w:marBottom w:val="0"/>
              <w:divBdr>
                <w:top w:val="none" w:sz="0" w:space="0" w:color="auto"/>
                <w:left w:val="none" w:sz="0" w:space="0" w:color="auto"/>
                <w:bottom w:val="none" w:sz="0" w:space="0" w:color="auto"/>
                <w:right w:val="none" w:sz="0" w:space="0" w:color="auto"/>
              </w:divBdr>
            </w:div>
          </w:divsChild>
        </w:div>
        <w:div w:id="1911891272">
          <w:marLeft w:val="0"/>
          <w:marRight w:val="0"/>
          <w:marTop w:val="0"/>
          <w:marBottom w:val="0"/>
          <w:divBdr>
            <w:top w:val="none" w:sz="0" w:space="0" w:color="auto"/>
            <w:left w:val="none" w:sz="0" w:space="0" w:color="auto"/>
            <w:bottom w:val="none" w:sz="0" w:space="0" w:color="auto"/>
            <w:right w:val="none" w:sz="0" w:space="0" w:color="auto"/>
          </w:divBdr>
          <w:divsChild>
            <w:div w:id="925958395">
              <w:marLeft w:val="0"/>
              <w:marRight w:val="0"/>
              <w:marTop w:val="0"/>
              <w:marBottom w:val="0"/>
              <w:divBdr>
                <w:top w:val="none" w:sz="0" w:space="0" w:color="auto"/>
                <w:left w:val="none" w:sz="0" w:space="0" w:color="auto"/>
                <w:bottom w:val="none" w:sz="0" w:space="0" w:color="auto"/>
                <w:right w:val="none" w:sz="0" w:space="0" w:color="auto"/>
              </w:divBdr>
            </w:div>
            <w:div w:id="758596912">
              <w:marLeft w:val="0"/>
              <w:marRight w:val="0"/>
              <w:marTop w:val="0"/>
              <w:marBottom w:val="0"/>
              <w:divBdr>
                <w:top w:val="none" w:sz="0" w:space="0" w:color="auto"/>
                <w:left w:val="none" w:sz="0" w:space="0" w:color="auto"/>
                <w:bottom w:val="none" w:sz="0" w:space="0" w:color="auto"/>
                <w:right w:val="none" w:sz="0" w:space="0" w:color="auto"/>
              </w:divBdr>
            </w:div>
          </w:divsChild>
        </w:div>
        <w:div w:id="140121224">
          <w:marLeft w:val="0"/>
          <w:marRight w:val="0"/>
          <w:marTop w:val="0"/>
          <w:marBottom w:val="0"/>
          <w:divBdr>
            <w:top w:val="none" w:sz="0" w:space="0" w:color="auto"/>
            <w:left w:val="none" w:sz="0" w:space="0" w:color="auto"/>
            <w:bottom w:val="none" w:sz="0" w:space="0" w:color="auto"/>
            <w:right w:val="none" w:sz="0" w:space="0" w:color="auto"/>
          </w:divBdr>
          <w:divsChild>
            <w:div w:id="1634748741">
              <w:marLeft w:val="0"/>
              <w:marRight w:val="0"/>
              <w:marTop w:val="0"/>
              <w:marBottom w:val="0"/>
              <w:divBdr>
                <w:top w:val="none" w:sz="0" w:space="0" w:color="auto"/>
                <w:left w:val="none" w:sz="0" w:space="0" w:color="auto"/>
                <w:bottom w:val="none" w:sz="0" w:space="0" w:color="auto"/>
                <w:right w:val="none" w:sz="0" w:space="0" w:color="auto"/>
              </w:divBdr>
            </w:div>
            <w:div w:id="106313194">
              <w:marLeft w:val="0"/>
              <w:marRight w:val="0"/>
              <w:marTop w:val="0"/>
              <w:marBottom w:val="0"/>
              <w:divBdr>
                <w:top w:val="none" w:sz="0" w:space="0" w:color="auto"/>
                <w:left w:val="none" w:sz="0" w:space="0" w:color="auto"/>
                <w:bottom w:val="none" w:sz="0" w:space="0" w:color="auto"/>
                <w:right w:val="none" w:sz="0" w:space="0" w:color="auto"/>
              </w:divBdr>
            </w:div>
            <w:div w:id="1557622221">
              <w:marLeft w:val="0"/>
              <w:marRight w:val="0"/>
              <w:marTop w:val="0"/>
              <w:marBottom w:val="0"/>
              <w:divBdr>
                <w:top w:val="none" w:sz="0" w:space="0" w:color="auto"/>
                <w:left w:val="none" w:sz="0" w:space="0" w:color="auto"/>
                <w:bottom w:val="none" w:sz="0" w:space="0" w:color="auto"/>
                <w:right w:val="none" w:sz="0" w:space="0" w:color="auto"/>
              </w:divBdr>
            </w:div>
            <w:div w:id="2124301731">
              <w:marLeft w:val="0"/>
              <w:marRight w:val="0"/>
              <w:marTop w:val="0"/>
              <w:marBottom w:val="0"/>
              <w:divBdr>
                <w:top w:val="none" w:sz="0" w:space="0" w:color="auto"/>
                <w:left w:val="none" w:sz="0" w:space="0" w:color="auto"/>
                <w:bottom w:val="none" w:sz="0" w:space="0" w:color="auto"/>
                <w:right w:val="none" w:sz="0" w:space="0" w:color="auto"/>
              </w:divBdr>
            </w:div>
            <w:div w:id="227349282">
              <w:marLeft w:val="0"/>
              <w:marRight w:val="0"/>
              <w:marTop w:val="0"/>
              <w:marBottom w:val="0"/>
              <w:divBdr>
                <w:top w:val="none" w:sz="0" w:space="0" w:color="auto"/>
                <w:left w:val="none" w:sz="0" w:space="0" w:color="auto"/>
                <w:bottom w:val="none" w:sz="0" w:space="0" w:color="auto"/>
                <w:right w:val="none" w:sz="0" w:space="0" w:color="auto"/>
              </w:divBdr>
            </w:div>
          </w:divsChild>
        </w:div>
        <w:div w:id="600072574">
          <w:marLeft w:val="0"/>
          <w:marRight w:val="0"/>
          <w:marTop w:val="0"/>
          <w:marBottom w:val="0"/>
          <w:divBdr>
            <w:top w:val="none" w:sz="0" w:space="0" w:color="auto"/>
            <w:left w:val="none" w:sz="0" w:space="0" w:color="auto"/>
            <w:bottom w:val="none" w:sz="0" w:space="0" w:color="auto"/>
            <w:right w:val="none" w:sz="0" w:space="0" w:color="auto"/>
          </w:divBdr>
        </w:div>
        <w:div w:id="1213495057">
          <w:marLeft w:val="0"/>
          <w:marRight w:val="0"/>
          <w:marTop w:val="0"/>
          <w:marBottom w:val="0"/>
          <w:divBdr>
            <w:top w:val="none" w:sz="0" w:space="0" w:color="auto"/>
            <w:left w:val="none" w:sz="0" w:space="0" w:color="auto"/>
            <w:bottom w:val="none" w:sz="0" w:space="0" w:color="auto"/>
            <w:right w:val="none" w:sz="0" w:space="0" w:color="auto"/>
          </w:divBdr>
        </w:div>
        <w:div w:id="89351059">
          <w:marLeft w:val="0"/>
          <w:marRight w:val="0"/>
          <w:marTop w:val="0"/>
          <w:marBottom w:val="0"/>
          <w:divBdr>
            <w:top w:val="none" w:sz="0" w:space="0" w:color="auto"/>
            <w:left w:val="none" w:sz="0" w:space="0" w:color="auto"/>
            <w:bottom w:val="none" w:sz="0" w:space="0" w:color="auto"/>
            <w:right w:val="none" w:sz="0" w:space="0" w:color="auto"/>
          </w:divBdr>
        </w:div>
        <w:div w:id="564490327">
          <w:marLeft w:val="0"/>
          <w:marRight w:val="0"/>
          <w:marTop w:val="0"/>
          <w:marBottom w:val="0"/>
          <w:divBdr>
            <w:top w:val="none" w:sz="0" w:space="0" w:color="auto"/>
            <w:left w:val="none" w:sz="0" w:space="0" w:color="auto"/>
            <w:bottom w:val="none" w:sz="0" w:space="0" w:color="auto"/>
            <w:right w:val="none" w:sz="0" w:space="0" w:color="auto"/>
          </w:divBdr>
        </w:div>
        <w:div w:id="1394766911">
          <w:marLeft w:val="0"/>
          <w:marRight w:val="0"/>
          <w:marTop w:val="0"/>
          <w:marBottom w:val="0"/>
          <w:divBdr>
            <w:top w:val="none" w:sz="0" w:space="0" w:color="auto"/>
            <w:left w:val="none" w:sz="0" w:space="0" w:color="auto"/>
            <w:bottom w:val="none" w:sz="0" w:space="0" w:color="auto"/>
            <w:right w:val="none" w:sz="0" w:space="0" w:color="auto"/>
          </w:divBdr>
        </w:div>
        <w:div w:id="2012833316">
          <w:marLeft w:val="0"/>
          <w:marRight w:val="0"/>
          <w:marTop w:val="0"/>
          <w:marBottom w:val="0"/>
          <w:divBdr>
            <w:top w:val="none" w:sz="0" w:space="0" w:color="auto"/>
            <w:left w:val="none" w:sz="0" w:space="0" w:color="auto"/>
            <w:bottom w:val="none" w:sz="0" w:space="0" w:color="auto"/>
            <w:right w:val="none" w:sz="0" w:space="0" w:color="auto"/>
          </w:divBdr>
          <w:divsChild>
            <w:div w:id="1102409704">
              <w:marLeft w:val="0"/>
              <w:marRight w:val="0"/>
              <w:marTop w:val="0"/>
              <w:marBottom w:val="0"/>
              <w:divBdr>
                <w:top w:val="none" w:sz="0" w:space="0" w:color="auto"/>
                <w:left w:val="none" w:sz="0" w:space="0" w:color="auto"/>
                <w:bottom w:val="none" w:sz="0" w:space="0" w:color="auto"/>
                <w:right w:val="none" w:sz="0" w:space="0" w:color="auto"/>
              </w:divBdr>
            </w:div>
            <w:div w:id="1231422296">
              <w:marLeft w:val="0"/>
              <w:marRight w:val="0"/>
              <w:marTop w:val="0"/>
              <w:marBottom w:val="0"/>
              <w:divBdr>
                <w:top w:val="none" w:sz="0" w:space="0" w:color="auto"/>
                <w:left w:val="none" w:sz="0" w:space="0" w:color="auto"/>
                <w:bottom w:val="none" w:sz="0" w:space="0" w:color="auto"/>
                <w:right w:val="none" w:sz="0" w:space="0" w:color="auto"/>
              </w:divBdr>
            </w:div>
            <w:div w:id="1358503130">
              <w:marLeft w:val="0"/>
              <w:marRight w:val="0"/>
              <w:marTop w:val="0"/>
              <w:marBottom w:val="0"/>
              <w:divBdr>
                <w:top w:val="none" w:sz="0" w:space="0" w:color="auto"/>
                <w:left w:val="none" w:sz="0" w:space="0" w:color="auto"/>
                <w:bottom w:val="none" w:sz="0" w:space="0" w:color="auto"/>
                <w:right w:val="none" w:sz="0" w:space="0" w:color="auto"/>
              </w:divBdr>
            </w:div>
            <w:div w:id="1277249589">
              <w:marLeft w:val="0"/>
              <w:marRight w:val="0"/>
              <w:marTop w:val="0"/>
              <w:marBottom w:val="0"/>
              <w:divBdr>
                <w:top w:val="none" w:sz="0" w:space="0" w:color="auto"/>
                <w:left w:val="none" w:sz="0" w:space="0" w:color="auto"/>
                <w:bottom w:val="none" w:sz="0" w:space="0" w:color="auto"/>
                <w:right w:val="none" w:sz="0" w:space="0" w:color="auto"/>
              </w:divBdr>
            </w:div>
            <w:div w:id="641733780">
              <w:marLeft w:val="0"/>
              <w:marRight w:val="0"/>
              <w:marTop w:val="0"/>
              <w:marBottom w:val="0"/>
              <w:divBdr>
                <w:top w:val="none" w:sz="0" w:space="0" w:color="auto"/>
                <w:left w:val="none" w:sz="0" w:space="0" w:color="auto"/>
                <w:bottom w:val="none" w:sz="0" w:space="0" w:color="auto"/>
                <w:right w:val="none" w:sz="0" w:space="0" w:color="auto"/>
              </w:divBdr>
            </w:div>
          </w:divsChild>
        </w:div>
        <w:div w:id="2058235229">
          <w:marLeft w:val="0"/>
          <w:marRight w:val="0"/>
          <w:marTop w:val="0"/>
          <w:marBottom w:val="0"/>
          <w:divBdr>
            <w:top w:val="none" w:sz="0" w:space="0" w:color="auto"/>
            <w:left w:val="none" w:sz="0" w:space="0" w:color="auto"/>
            <w:bottom w:val="none" w:sz="0" w:space="0" w:color="auto"/>
            <w:right w:val="none" w:sz="0" w:space="0" w:color="auto"/>
          </w:divBdr>
          <w:divsChild>
            <w:div w:id="1783764046">
              <w:marLeft w:val="0"/>
              <w:marRight w:val="0"/>
              <w:marTop w:val="0"/>
              <w:marBottom w:val="0"/>
              <w:divBdr>
                <w:top w:val="none" w:sz="0" w:space="0" w:color="auto"/>
                <w:left w:val="none" w:sz="0" w:space="0" w:color="auto"/>
                <w:bottom w:val="none" w:sz="0" w:space="0" w:color="auto"/>
                <w:right w:val="none" w:sz="0" w:space="0" w:color="auto"/>
              </w:divBdr>
            </w:div>
            <w:div w:id="1997150158">
              <w:marLeft w:val="0"/>
              <w:marRight w:val="0"/>
              <w:marTop w:val="0"/>
              <w:marBottom w:val="0"/>
              <w:divBdr>
                <w:top w:val="none" w:sz="0" w:space="0" w:color="auto"/>
                <w:left w:val="none" w:sz="0" w:space="0" w:color="auto"/>
                <w:bottom w:val="none" w:sz="0" w:space="0" w:color="auto"/>
                <w:right w:val="none" w:sz="0" w:space="0" w:color="auto"/>
              </w:divBdr>
            </w:div>
            <w:div w:id="1414472423">
              <w:marLeft w:val="0"/>
              <w:marRight w:val="0"/>
              <w:marTop w:val="0"/>
              <w:marBottom w:val="0"/>
              <w:divBdr>
                <w:top w:val="none" w:sz="0" w:space="0" w:color="auto"/>
                <w:left w:val="none" w:sz="0" w:space="0" w:color="auto"/>
                <w:bottom w:val="none" w:sz="0" w:space="0" w:color="auto"/>
                <w:right w:val="none" w:sz="0" w:space="0" w:color="auto"/>
              </w:divBdr>
            </w:div>
          </w:divsChild>
        </w:div>
        <w:div w:id="330253822">
          <w:marLeft w:val="0"/>
          <w:marRight w:val="0"/>
          <w:marTop w:val="0"/>
          <w:marBottom w:val="0"/>
          <w:divBdr>
            <w:top w:val="none" w:sz="0" w:space="0" w:color="auto"/>
            <w:left w:val="none" w:sz="0" w:space="0" w:color="auto"/>
            <w:bottom w:val="none" w:sz="0" w:space="0" w:color="auto"/>
            <w:right w:val="none" w:sz="0" w:space="0" w:color="auto"/>
          </w:divBdr>
          <w:divsChild>
            <w:div w:id="1743678759">
              <w:marLeft w:val="0"/>
              <w:marRight w:val="0"/>
              <w:marTop w:val="0"/>
              <w:marBottom w:val="0"/>
              <w:divBdr>
                <w:top w:val="none" w:sz="0" w:space="0" w:color="auto"/>
                <w:left w:val="none" w:sz="0" w:space="0" w:color="auto"/>
                <w:bottom w:val="none" w:sz="0" w:space="0" w:color="auto"/>
                <w:right w:val="none" w:sz="0" w:space="0" w:color="auto"/>
              </w:divBdr>
            </w:div>
            <w:div w:id="484126998">
              <w:marLeft w:val="0"/>
              <w:marRight w:val="0"/>
              <w:marTop w:val="0"/>
              <w:marBottom w:val="0"/>
              <w:divBdr>
                <w:top w:val="none" w:sz="0" w:space="0" w:color="auto"/>
                <w:left w:val="none" w:sz="0" w:space="0" w:color="auto"/>
                <w:bottom w:val="none" w:sz="0" w:space="0" w:color="auto"/>
                <w:right w:val="none" w:sz="0" w:space="0" w:color="auto"/>
              </w:divBdr>
            </w:div>
            <w:div w:id="965962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655448">
      <w:bodyDiv w:val="1"/>
      <w:marLeft w:val="0"/>
      <w:marRight w:val="0"/>
      <w:marTop w:val="0"/>
      <w:marBottom w:val="0"/>
      <w:divBdr>
        <w:top w:val="none" w:sz="0" w:space="0" w:color="auto"/>
        <w:left w:val="none" w:sz="0" w:space="0" w:color="auto"/>
        <w:bottom w:val="none" w:sz="0" w:space="0" w:color="auto"/>
        <w:right w:val="none" w:sz="0" w:space="0" w:color="auto"/>
      </w:divBdr>
      <w:divsChild>
        <w:div w:id="1169758264">
          <w:marLeft w:val="0"/>
          <w:marRight w:val="0"/>
          <w:marTop w:val="0"/>
          <w:marBottom w:val="0"/>
          <w:divBdr>
            <w:top w:val="none" w:sz="0" w:space="0" w:color="auto"/>
            <w:left w:val="none" w:sz="0" w:space="0" w:color="auto"/>
            <w:bottom w:val="none" w:sz="0" w:space="0" w:color="auto"/>
            <w:right w:val="none" w:sz="0" w:space="0" w:color="auto"/>
          </w:divBdr>
        </w:div>
        <w:div w:id="56376306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1.png" Id="rId8" /><Relationship Type="http://schemas.openxmlformats.org/officeDocument/2006/relationships/image" Target="media/image6.png" Id="rId13" /><Relationship Type="http://schemas.openxmlformats.org/officeDocument/2006/relationships/hyperlink" Target="https://youtu.be/A_D9myBodCo" TargetMode="External" Id="rId18" /><Relationship Type="http://schemas.openxmlformats.org/officeDocument/2006/relationships/styles" Target="styles.xml" Id="rId3" /><Relationship Type="http://schemas.openxmlformats.org/officeDocument/2006/relationships/hyperlink" Target="mailto:BCWC.trauma@surgery.wisc.edu" TargetMode="External" Id="rId21" /><Relationship Type="http://schemas.openxmlformats.org/officeDocument/2006/relationships/endnotes" Target="endnotes.xml" Id="rId7" /><Relationship Type="http://schemas.openxmlformats.org/officeDocument/2006/relationships/image" Target="media/image5.png" Id="rId12" /><Relationship Type="http://schemas.openxmlformats.org/officeDocument/2006/relationships/hyperlink" Target="https://patientpreferences.org/wp-content/uploads/2023/08/Case-2-SD-Patient-Story.pdf" TargetMode="External" Id="rId17" /><Relationship Type="http://schemas.openxmlformats.org/officeDocument/2006/relationships/numbering" Target="numbering.xml" Id="rId2" /><Relationship Type="http://schemas.openxmlformats.org/officeDocument/2006/relationships/hyperlink" Target="https://youtu.be/5dak7OMDeWc" TargetMode="External" Id="rId16" /><Relationship Type="http://schemas.openxmlformats.org/officeDocument/2006/relationships/hyperlink" Target="https://www.youtube.com/watch?v=93I18zvt4Xg" TargetMode="Externa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4.png" Id="rId11" /><Relationship Type="http://schemas.openxmlformats.org/officeDocument/2006/relationships/theme" Target="theme/theme1.xml" Id="rId24" /><Relationship Type="http://schemas.openxmlformats.org/officeDocument/2006/relationships/webSettings" Target="webSettings.xml" Id="rId5" /><Relationship Type="http://schemas.openxmlformats.org/officeDocument/2006/relationships/hyperlink" Target="https://patientpreferences.org/wp-content/uploads/2023/08/Case-1-AB-Patient-Story.pdf" TargetMode="External" Id="rId15" /><Relationship Type="http://schemas.openxmlformats.org/officeDocument/2006/relationships/fontTable" Target="fontTable.xml" Id="rId23" /><Relationship Type="http://schemas.openxmlformats.org/officeDocument/2006/relationships/image" Target="media/image3.png" Id="rId10" /><Relationship Type="http://schemas.openxmlformats.org/officeDocument/2006/relationships/hyperlink" Target="https://www.youtube.com/watch?v=31pv2Rlp6R4" TargetMode="External" Id="rId19" /><Relationship Type="http://schemas.openxmlformats.org/officeDocument/2006/relationships/settings" Target="settings.xml" Id="rId4" /><Relationship Type="http://schemas.openxmlformats.org/officeDocument/2006/relationships/image" Target="media/image2.svg" Id="rId9" /><Relationship Type="http://schemas.openxmlformats.org/officeDocument/2006/relationships/hyperlink" Target="http://www.patientpreferences.org/bcwc-icu/" TargetMode="External" Id="rId14" /><Relationship Type="http://schemas.openxmlformats.org/officeDocument/2006/relationships/footer" Target="footer1.xml" Id="rId22" /><Relationship Type="http://schemas.openxmlformats.org/officeDocument/2006/relationships/glossaryDocument" Target="glossary/document.xml" Id="R88acb45e48c74e68"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7bd4ef3f-8de2-4079-864e-0c0ebcc9273d}"/>
      </w:docPartPr>
      <w:docPartBody>
        <w:p w14:paraId="4DC8B5C2">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C1700A-8A33-4991-B077-3D5F69CDD950}">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University of Wisconsin Dept. of Surgery</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N Steffens</dc:creator>
  <lastModifiedBy>Melanie Fritz</lastModifiedBy>
  <revision>10</revision>
  <lastPrinted>2018-09-24T18:52:00.0000000Z</lastPrinted>
  <dcterms:created xsi:type="dcterms:W3CDTF">2023-09-27T19:32:00.0000000Z</dcterms:created>
  <dcterms:modified xsi:type="dcterms:W3CDTF">2024-02-13T19:03:27.2635396Z</dcterms:modified>
</coreProperties>
</file>